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E1" w:rsidRDefault="005F3EE1" w:rsidP="005F3EE1">
      <w:pPr>
        <w:spacing w:after="0" w:line="240" w:lineRule="auto"/>
        <w:jc w:val="center"/>
      </w:pPr>
      <w:r>
        <w:fldChar w:fldCharType="begin"/>
      </w:r>
      <w:r>
        <w:instrText xml:space="preserve"> HYPERLINK "https://www.rpnkirov.ru/news/detail.php?ID=11740" </w:instrText>
      </w:r>
      <w:r>
        <w:fldChar w:fldCharType="separate"/>
      </w:r>
      <w:r w:rsidR="00323FB9">
        <w:rPr>
          <w:rStyle w:val="a3"/>
          <w:rFonts w:ascii="Verdana" w:hAnsi="Verdana"/>
          <w:b/>
          <w:bCs/>
          <w:color w:val="14558E"/>
          <w:sz w:val="18"/>
          <w:szCs w:val="18"/>
          <w:shd w:val="clear" w:color="auto" w:fill="FFFFFF"/>
        </w:rPr>
        <w:t>О</w:t>
      </w:r>
      <w:r>
        <w:rPr>
          <w:rStyle w:val="a3"/>
          <w:rFonts w:ascii="Verdana" w:hAnsi="Verdana"/>
          <w:b/>
          <w:bCs/>
          <w:color w:val="14558E"/>
          <w:sz w:val="18"/>
          <w:szCs w:val="18"/>
          <w:shd w:val="clear" w:color="auto" w:fill="FFFFFF"/>
        </w:rPr>
        <w:t xml:space="preserve"> правилах п</w:t>
      </w:r>
      <w:r>
        <w:rPr>
          <w:rStyle w:val="a3"/>
          <w:rFonts w:ascii="Verdana" w:hAnsi="Verdana"/>
          <w:b/>
          <w:bCs/>
          <w:color w:val="14558E"/>
          <w:sz w:val="18"/>
          <w:szCs w:val="18"/>
          <w:shd w:val="clear" w:color="auto" w:fill="FFFFFF"/>
        </w:rPr>
        <w:t>р</w:t>
      </w:r>
      <w:r>
        <w:rPr>
          <w:rStyle w:val="a3"/>
          <w:rFonts w:ascii="Verdana" w:hAnsi="Verdana"/>
          <w:b/>
          <w:bCs/>
          <w:color w:val="14558E"/>
          <w:sz w:val="18"/>
          <w:szCs w:val="18"/>
          <w:shd w:val="clear" w:color="auto" w:fill="FFFFFF"/>
        </w:rPr>
        <w:t>офилактики энтеровирусной инфекции</w:t>
      </w:r>
      <w:r>
        <w:fldChar w:fldCharType="end"/>
      </w:r>
    </w:p>
    <w:p w:rsidR="005F3EE1" w:rsidRDefault="005F3EE1" w:rsidP="005F3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Ежегодно во многих странах мира, в том числе в России, регистрируются случаи заболевания энтеровирусной инфекцией среди взрослых и детей.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gramStart"/>
      <w:r w:rsidRPr="005F3EE1">
        <w:rPr>
          <w:rFonts w:ascii="Times New Roman" w:hAnsi="Times New Roman" w:cs="Times New Roman"/>
          <w:sz w:val="24"/>
          <w:szCs w:val="24"/>
        </w:rPr>
        <w:t>инфекция</w:t>
      </w:r>
      <w:proofErr w:type="gramEnd"/>
      <w:r w:rsidRPr="005F3EE1">
        <w:rPr>
          <w:rFonts w:ascii="Times New Roman" w:hAnsi="Times New Roman" w:cs="Times New Roman"/>
          <w:sz w:val="24"/>
          <w:szCs w:val="24"/>
        </w:rPr>
        <w:t xml:space="preserve"> в том числе представляет опасность для туристов из-за несоблюдения правил личной гигиены, питания в местах с неблагоприятными санитарными условиями, употребления сырой воды, пребывания в местах большой скученности населения, купания в открытых водоемах и местах с необорудованной пляжной зоной.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Высокий риск распространения инфекции наблюдается среди детей при посещении бассейнов и детских игровых комнат.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Ежегодно фиксируются случаи заболевания российских граждан на зарубежных курортах и завоз инфекции на территорию нашей страны с последующим ее распространением.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Энтеровирусная инфекция (ЭВИ) — распространенное инфекционное заболевание, длительное время, сохраняющееся в бассейнах и водоемах, на предметах обихода, продуктах питания (молоко, фрукты, овощи).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EE1">
        <w:rPr>
          <w:rFonts w:ascii="Times New Roman" w:hAnsi="Times New Roman" w:cs="Times New Roman"/>
          <w:sz w:val="24"/>
          <w:szCs w:val="24"/>
        </w:rPr>
        <w:t>Возбудители ЭВИ до 18 дней сохраняются в водопроводной воде, около месяца — в речной, до двух месяцев — в очищенных сточных водах.</w:t>
      </w:r>
      <w:proofErr w:type="gramEnd"/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 xml:space="preserve">Источником инфекции является больной человек или носитель возбудителя ЭВИ. </w:t>
      </w:r>
      <w:proofErr w:type="spellStart"/>
      <w:r w:rsidRPr="005F3EE1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5F3EE1">
        <w:rPr>
          <w:rFonts w:ascii="Times New Roman" w:hAnsi="Times New Roman" w:cs="Times New Roman"/>
          <w:sz w:val="24"/>
          <w:szCs w:val="24"/>
        </w:rPr>
        <w:t xml:space="preserve"> поражают детей при попадании небольшой дозы возбудителя с водой или с пищей. 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 внешней среды.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E1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5F3EE1">
        <w:rPr>
          <w:rFonts w:ascii="Times New Roman" w:hAnsi="Times New Roman" w:cs="Times New Roman"/>
          <w:sz w:val="24"/>
          <w:szCs w:val="24"/>
        </w:rPr>
        <w:t xml:space="preserve"> способны поражать многие органы и ткани человека — центральную и периферическую нервную системы, сердце, легкие, печень, почки, желудочно-кишечный тракт, кожу, органы зрения. Наиболее тяжело протекает серозный вирусный менингит. Энтеровирусная инфекция также проявляется в виде герпетической ангины, высыпаний на теле и в ротовой области полости, расстройств пищеварения.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Для того чтобы избежать заражения ЭВИ необходимо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— тщательно мыть руки с мылом после посещения туалета, перед едой, после смены подгузника у ребенка,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— мыть фрукты и овощи кипяченой или бутилированной водой,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— пить кипяченую или бутилированную воду промышленного производства,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— избегать контактов с людьми с признаками респираторных инфекций, с сыпью, диареей и температурой,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— купаться только в тех бассейнах, в которых проводится обеззараживание и контроль качества воды, на специально оборудованных пляжах.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 xml:space="preserve">При выборе мест купания необходимо обратить внимание на благоустройство пляжа: наличие мусоросборников, скамеек, теневых навесов, кабинок для переодевания, </w:t>
      </w:r>
      <w:r w:rsidRPr="005F3EE1">
        <w:rPr>
          <w:rFonts w:ascii="Times New Roman" w:hAnsi="Times New Roman" w:cs="Times New Roman"/>
          <w:sz w:val="24"/>
          <w:szCs w:val="24"/>
        </w:rPr>
        <w:lastRenderedPageBreak/>
        <w:t>организованного спасательного и медицинского пунктов. Рядом с пляжем должны быть общественные туалеты.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5F3EE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3EE1">
        <w:rPr>
          <w:rFonts w:ascii="Times New Roman" w:hAnsi="Times New Roman" w:cs="Times New Roman"/>
          <w:sz w:val="24"/>
          <w:szCs w:val="24"/>
        </w:rPr>
        <w:t xml:space="preserve"> подготовкой и функционированием зон рекреаций и качеством воды водоёмов будет регулярно размещается на сайте Управления.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Родителям необходимо следить за детьми во время купания во избежание заглатывания воды, защищать пищу от мух и других насекомых.</w:t>
      </w:r>
    </w:p>
    <w:p w:rsidR="005F3EE1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E6" w:rsidRPr="005F3EE1" w:rsidRDefault="005F3EE1" w:rsidP="005F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1">
        <w:rPr>
          <w:rFonts w:ascii="Times New Roman" w:hAnsi="Times New Roman" w:cs="Times New Roman"/>
          <w:sz w:val="24"/>
          <w:szCs w:val="24"/>
        </w:rPr>
        <w:t>При появлении температуры, кашля, насморка, боли в горле, сыпи, головной боли, жидкого стула следует немедленно обращаться за медицинской помощью.</w:t>
      </w:r>
    </w:p>
    <w:sectPr w:rsidR="001755E6" w:rsidRPr="005F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E1"/>
    <w:rsid w:val="001755E6"/>
    <w:rsid w:val="00323FB9"/>
    <w:rsid w:val="005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E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3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E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3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admin</cp:lastModifiedBy>
  <cp:revision>2</cp:revision>
  <dcterms:created xsi:type="dcterms:W3CDTF">2023-06-21T08:01:00Z</dcterms:created>
  <dcterms:modified xsi:type="dcterms:W3CDTF">2023-06-21T08:01:00Z</dcterms:modified>
</cp:coreProperties>
</file>