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45B" w:rsidRDefault="00B4245B" w:rsidP="00B4245B">
      <w:pPr>
        <w:jc w:val="center"/>
        <w:rPr>
          <w:rFonts w:ascii="Times New Roman" w:hAnsi="Times New Roman"/>
          <w:b/>
          <w:i/>
          <w:sz w:val="24"/>
          <w:szCs w:val="24"/>
        </w:rPr>
      </w:pPr>
      <w:r>
        <w:rPr>
          <w:rFonts w:ascii="Times New Roman" w:hAnsi="Times New Roman"/>
          <w:b/>
          <w:i/>
          <w:sz w:val="24"/>
          <w:szCs w:val="24"/>
        </w:rPr>
        <w:t>ПОЯСНИТЕЛЬНАЯ ЗАПИСКА</w:t>
      </w:r>
    </w:p>
    <w:p w:rsidR="00B4245B" w:rsidRDefault="00B4245B" w:rsidP="00B4245B">
      <w:pPr>
        <w:jc w:val="center"/>
        <w:rPr>
          <w:rFonts w:ascii="Times New Roman" w:hAnsi="Times New Roman"/>
          <w:b/>
          <w:i/>
          <w:sz w:val="24"/>
          <w:szCs w:val="24"/>
        </w:rPr>
      </w:pPr>
      <w:r>
        <w:rPr>
          <w:rFonts w:ascii="Times New Roman" w:hAnsi="Times New Roman"/>
          <w:b/>
          <w:i/>
          <w:sz w:val="24"/>
          <w:szCs w:val="24"/>
        </w:rPr>
        <w:t>ОБ ИСПОЛНЕНИИ БЮДЖЕТА МУНИЦИПАЛЬНОГО</w:t>
      </w:r>
    </w:p>
    <w:p w:rsidR="00B4245B" w:rsidRDefault="00B4245B" w:rsidP="00B4245B">
      <w:pPr>
        <w:jc w:val="center"/>
        <w:rPr>
          <w:rFonts w:ascii="Times New Roman" w:hAnsi="Times New Roman"/>
          <w:b/>
          <w:i/>
          <w:sz w:val="24"/>
          <w:szCs w:val="24"/>
        </w:rPr>
      </w:pPr>
      <w:r>
        <w:rPr>
          <w:rFonts w:ascii="Times New Roman" w:hAnsi="Times New Roman"/>
          <w:b/>
          <w:i/>
          <w:sz w:val="24"/>
          <w:szCs w:val="24"/>
        </w:rPr>
        <w:t xml:space="preserve">ОБРАЗОВАНИЯ ШИХОВСКОЕ СЕЛЬСКОЕ ПОСЕЛЕНИЕ </w:t>
      </w:r>
    </w:p>
    <w:p w:rsidR="00B4245B" w:rsidRDefault="00B4245B" w:rsidP="00B4245B">
      <w:pPr>
        <w:jc w:val="center"/>
        <w:rPr>
          <w:rFonts w:ascii="Times New Roman" w:hAnsi="Times New Roman"/>
          <w:b/>
          <w:i/>
          <w:sz w:val="24"/>
          <w:szCs w:val="24"/>
        </w:rPr>
      </w:pPr>
      <w:r>
        <w:rPr>
          <w:rFonts w:ascii="Times New Roman" w:hAnsi="Times New Roman"/>
          <w:b/>
          <w:i/>
          <w:sz w:val="24"/>
          <w:szCs w:val="24"/>
        </w:rPr>
        <w:t>ЗА  202</w:t>
      </w:r>
      <w:r>
        <w:rPr>
          <w:rFonts w:ascii="Times New Roman" w:hAnsi="Times New Roman"/>
          <w:b/>
          <w:i/>
          <w:sz w:val="24"/>
          <w:szCs w:val="24"/>
        </w:rPr>
        <w:t>3</w:t>
      </w:r>
      <w:r>
        <w:rPr>
          <w:rFonts w:ascii="Times New Roman" w:hAnsi="Times New Roman"/>
          <w:b/>
          <w:i/>
          <w:sz w:val="24"/>
          <w:szCs w:val="24"/>
        </w:rPr>
        <w:t xml:space="preserve"> ГОД </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proofErr w:type="gramStart"/>
      <w:r w:rsidRPr="000A768E">
        <w:rPr>
          <w:rFonts w:ascii="Times New Roman" w:eastAsia="Times New Roman" w:hAnsi="Times New Roman" w:cs="Times New Roman"/>
          <w:color w:val="000000"/>
          <w:sz w:val="28"/>
          <w:szCs w:val="24"/>
          <w:lang w:eastAsia="ru-RU"/>
        </w:rPr>
        <w:t xml:space="preserve">Отчет об исполнении бюджета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за 2023 год (далее – Годовой отчет) составлен Администрацией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в программном комплексе Смета-СМАРТ и СВОД-Смарт путем суммирования данных отчетов, предоставленных подведомственными учреждениями - получателями бюджетных средств, главным администратором доходов бюджета в соответствии с требованиями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roofErr w:type="gramEnd"/>
      <w:r w:rsidRPr="000A768E">
        <w:rPr>
          <w:rFonts w:ascii="Times New Roman" w:eastAsia="Times New Roman" w:hAnsi="Times New Roman" w:cs="Times New Roman"/>
          <w:color w:val="000000"/>
          <w:sz w:val="28"/>
          <w:szCs w:val="24"/>
          <w:lang w:eastAsia="ru-RU"/>
        </w:rPr>
        <w:t xml:space="preserve"> от 28.12.2010 № 191н (далее-Инструкция № 191 н).</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Муниципальное образование Шиховское сельское поселение Слободского района Кировской области осуществляет свою деятельность в соответствии с Уставом, принятым решением Шиховской сельской Думы от 07.12.2005 г. № 3/18. </w:t>
      </w:r>
      <w:proofErr w:type="gramStart"/>
      <w:r w:rsidRPr="000A768E">
        <w:rPr>
          <w:rFonts w:ascii="Times New Roman" w:eastAsia="Times New Roman" w:hAnsi="Times New Roman" w:cs="Times New Roman"/>
          <w:color w:val="000000"/>
          <w:sz w:val="28"/>
          <w:szCs w:val="24"/>
          <w:lang w:eastAsia="ru-RU"/>
        </w:rPr>
        <w:t>Территория поселения определена границами, установленными Законом Кировской области от 07.12.2004 г. № 284-ЗО "Об установлении границ муниципальных образований Кировской области и наделении их статусом муниципального района, городского округа, городского поселения, сельского поселения".</w:t>
      </w:r>
      <w:proofErr w:type="gramEnd"/>
      <w:r w:rsidRPr="000A768E">
        <w:rPr>
          <w:rFonts w:ascii="Times New Roman" w:eastAsia="Times New Roman" w:hAnsi="Times New Roman" w:cs="Times New Roman"/>
          <w:color w:val="000000"/>
          <w:sz w:val="28"/>
          <w:szCs w:val="24"/>
          <w:lang w:eastAsia="ru-RU"/>
        </w:rPr>
        <w:t xml:space="preserve"> </w:t>
      </w:r>
      <w:proofErr w:type="gramStart"/>
      <w:r w:rsidRPr="000A768E">
        <w:rPr>
          <w:rFonts w:ascii="Times New Roman" w:eastAsia="Times New Roman" w:hAnsi="Times New Roman" w:cs="Times New Roman"/>
          <w:color w:val="000000"/>
          <w:sz w:val="28"/>
          <w:szCs w:val="24"/>
          <w:lang w:eastAsia="ru-RU"/>
        </w:rPr>
        <w:t>Согласно Положения</w:t>
      </w:r>
      <w:proofErr w:type="gramEnd"/>
      <w:r w:rsidRPr="000A768E">
        <w:rPr>
          <w:rFonts w:ascii="Times New Roman" w:eastAsia="Times New Roman" w:hAnsi="Times New Roman" w:cs="Times New Roman"/>
          <w:color w:val="000000"/>
          <w:sz w:val="28"/>
          <w:szCs w:val="24"/>
          <w:lang w:eastAsia="ru-RU"/>
        </w:rPr>
        <w:t xml:space="preserve"> о бюджетном процессе в </w:t>
      </w:r>
      <w:proofErr w:type="spellStart"/>
      <w:r w:rsidRPr="000A768E">
        <w:rPr>
          <w:rFonts w:ascii="Times New Roman" w:eastAsia="Times New Roman" w:hAnsi="Times New Roman" w:cs="Times New Roman"/>
          <w:color w:val="000000"/>
          <w:sz w:val="28"/>
          <w:szCs w:val="24"/>
          <w:lang w:eastAsia="ru-RU"/>
        </w:rPr>
        <w:t>Шиховском</w:t>
      </w:r>
      <w:proofErr w:type="spellEnd"/>
      <w:r w:rsidRPr="000A768E">
        <w:rPr>
          <w:rFonts w:ascii="Times New Roman" w:eastAsia="Times New Roman" w:hAnsi="Times New Roman" w:cs="Times New Roman"/>
          <w:color w:val="000000"/>
          <w:sz w:val="28"/>
          <w:szCs w:val="24"/>
          <w:lang w:eastAsia="ru-RU"/>
        </w:rPr>
        <w:t xml:space="preserve"> сельском поселении, утвержденным решением Шиховской сельской Думы от 25.09.2020 № 32/171 осуществление полномочий, связанных с формированием и исполнением бюджета поселения возложено на Администрацию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Администрация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включена в единый государственный реестр юридических лиц с присвоением ОГРН № 1054315520071 (свидетельство о регистрации серии 43 № 001529368). </w:t>
      </w:r>
      <w:proofErr w:type="gramStart"/>
      <w:r w:rsidRPr="000A768E">
        <w:rPr>
          <w:rFonts w:ascii="Times New Roman" w:eastAsia="Times New Roman" w:hAnsi="Times New Roman" w:cs="Times New Roman"/>
          <w:color w:val="000000"/>
          <w:sz w:val="28"/>
          <w:szCs w:val="24"/>
          <w:lang w:eastAsia="ru-RU"/>
        </w:rPr>
        <w:t>Юридический адрес: 613118, Кировская область, Слободской р-н, д. Шихово, ул. Солнечная, д. 1.</w:t>
      </w:r>
      <w:proofErr w:type="gramEnd"/>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Администрацией поселения на принципах единоначалия </w:t>
      </w:r>
      <w:proofErr w:type="gramStart"/>
      <w:r w:rsidRPr="000A768E">
        <w:rPr>
          <w:rFonts w:ascii="Times New Roman" w:eastAsia="Times New Roman" w:hAnsi="Times New Roman" w:cs="Times New Roman"/>
          <w:color w:val="000000"/>
          <w:sz w:val="28"/>
          <w:szCs w:val="24"/>
          <w:lang w:eastAsia="ru-RU"/>
        </w:rPr>
        <w:t>руководит глава администрации поселения Бушуев В.А. Полномочия главы администрации поселения исполняет</w:t>
      </w:r>
      <w:proofErr w:type="gramEnd"/>
      <w:r w:rsidRPr="000A768E">
        <w:rPr>
          <w:rFonts w:ascii="Times New Roman" w:eastAsia="Times New Roman" w:hAnsi="Times New Roman" w:cs="Times New Roman"/>
          <w:color w:val="000000"/>
          <w:sz w:val="28"/>
          <w:szCs w:val="24"/>
          <w:lang w:eastAsia="ru-RU"/>
        </w:rPr>
        <w:t xml:space="preserve"> глава поселения. </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w:t>
      </w:r>
      <w:r>
        <w:rPr>
          <w:rFonts w:ascii="Times New Roman" w:eastAsia="Times New Roman" w:hAnsi="Times New Roman" w:cs="Times New Roman"/>
          <w:color w:val="000000"/>
          <w:sz w:val="28"/>
          <w:szCs w:val="24"/>
          <w:lang w:eastAsia="ru-RU"/>
        </w:rPr>
        <w:tab/>
      </w:r>
      <w:r w:rsidRPr="000A768E">
        <w:rPr>
          <w:rFonts w:ascii="Times New Roman" w:eastAsia="Times New Roman" w:hAnsi="Times New Roman" w:cs="Times New Roman"/>
          <w:color w:val="000000"/>
          <w:sz w:val="28"/>
          <w:szCs w:val="24"/>
          <w:lang w:eastAsia="ru-RU"/>
        </w:rPr>
        <w:t xml:space="preserve">Территория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составляет 9680 га. Административным центром поселения является </w:t>
      </w:r>
      <w:proofErr w:type="spellStart"/>
      <w:r w:rsidRPr="000A768E">
        <w:rPr>
          <w:rFonts w:ascii="Times New Roman" w:eastAsia="Times New Roman" w:hAnsi="Times New Roman" w:cs="Times New Roman"/>
          <w:color w:val="000000"/>
          <w:sz w:val="28"/>
          <w:szCs w:val="24"/>
          <w:lang w:eastAsia="ru-RU"/>
        </w:rPr>
        <w:t>д</w:t>
      </w:r>
      <w:proofErr w:type="gramStart"/>
      <w:r w:rsidRPr="000A768E">
        <w:rPr>
          <w:rFonts w:ascii="Times New Roman" w:eastAsia="Times New Roman" w:hAnsi="Times New Roman" w:cs="Times New Roman"/>
          <w:color w:val="000000"/>
          <w:sz w:val="28"/>
          <w:szCs w:val="24"/>
          <w:lang w:eastAsia="ru-RU"/>
        </w:rPr>
        <w:t>.Ш</w:t>
      </w:r>
      <w:proofErr w:type="gramEnd"/>
      <w:r w:rsidRPr="000A768E">
        <w:rPr>
          <w:rFonts w:ascii="Times New Roman" w:eastAsia="Times New Roman" w:hAnsi="Times New Roman" w:cs="Times New Roman"/>
          <w:color w:val="000000"/>
          <w:sz w:val="28"/>
          <w:szCs w:val="24"/>
          <w:lang w:eastAsia="ru-RU"/>
        </w:rPr>
        <w:t>ихово</w:t>
      </w:r>
      <w:proofErr w:type="spellEnd"/>
      <w:r w:rsidRPr="000A768E">
        <w:rPr>
          <w:rFonts w:ascii="Times New Roman" w:eastAsia="Times New Roman" w:hAnsi="Times New Roman" w:cs="Times New Roman"/>
          <w:color w:val="000000"/>
          <w:sz w:val="28"/>
          <w:szCs w:val="24"/>
          <w:lang w:eastAsia="ru-RU"/>
        </w:rPr>
        <w:t xml:space="preserve">. </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Администрация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 орган местного самоуправления, является юридическим лицом, осуществляющий исполнительно-распорядительные функции, имеет смету, лицевые счета, </w:t>
      </w:r>
      <w:r w:rsidRPr="000A768E">
        <w:rPr>
          <w:rFonts w:ascii="Times New Roman" w:eastAsia="Times New Roman" w:hAnsi="Times New Roman" w:cs="Times New Roman"/>
          <w:color w:val="000000"/>
          <w:sz w:val="28"/>
          <w:szCs w:val="24"/>
          <w:lang w:eastAsia="ru-RU"/>
        </w:rPr>
        <w:lastRenderedPageBreak/>
        <w:t>открытые в Финансовом управлении Слободского района, в Федеральном казначействе, печать, и может быть истцом, ответчиком в судах, осуществлять имущественные права и обязанности в пределах своей компетенции.</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К компетенции администрации относится:</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1)осуществление в пределах своих полномочий мер по реализации, обеспечению и защите прав и свобод человека и гражданина, охране собственности и общественного порядка;</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2)разработка проекта местного бюджета на очередной финансовый год;</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3)обеспечение исполнения местного бюджета, подготовка отчета об исполнении местного бюджета;</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4)управление и распоряжение имуществом, находящимся в муниципальной собственности;</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5) содержание и строительство автомобильных дорог общего пользования и др.</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Администрация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имеет одно подведомственное учреждение: муниципальное казенное учреждение "</w:t>
      </w:r>
      <w:proofErr w:type="spellStart"/>
      <w:r w:rsidRPr="000A768E">
        <w:rPr>
          <w:rFonts w:ascii="Times New Roman" w:eastAsia="Times New Roman" w:hAnsi="Times New Roman" w:cs="Times New Roman"/>
          <w:color w:val="000000"/>
          <w:sz w:val="28"/>
          <w:szCs w:val="24"/>
          <w:lang w:eastAsia="ru-RU"/>
        </w:rPr>
        <w:t>Шиховский</w:t>
      </w:r>
      <w:proofErr w:type="spellEnd"/>
      <w:r w:rsidRPr="000A768E">
        <w:rPr>
          <w:rFonts w:ascii="Times New Roman" w:eastAsia="Times New Roman" w:hAnsi="Times New Roman" w:cs="Times New Roman"/>
          <w:color w:val="000000"/>
          <w:sz w:val="28"/>
          <w:szCs w:val="24"/>
          <w:lang w:eastAsia="ru-RU"/>
        </w:rPr>
        <w:t xml:space="preserve"> Дом культуры".</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МКУ "</w:t>
      </w:r>
      <w:proofErr w:type="spellStart"/>
      <w:r w:rsidRPr="000A768E">
        <w:rPr>
          <w:rFonts w:ascii="Times New Roman" w:eastAsia="Times New Roman" w:hAnsi="Times New Roman" w:cs="Times New Roman"/>
          <w:color w:val="000000"/>
          <w:sz w:val="28"/>
          <w:szCs w:val="24"/>
          <w:lang w:eastAsia="ru-RU"/>
        </w:rPr>
        <w:t>Шиховский</w:t>
      </w:r>
      <w:proofErr w:type="spellEnd"/>
      <w:r w:rsidRPr="000A768E">
        <w:rPr>
          <w:rFonts w:ascii="Times New Roman" w:eastAsia="Times New Roman" w:hAnsi="Times New Roman" w:cs="Times New Roman"/>
          <w:color w:val="000000"/>
          <w:sz w:val="28"/>
          <w:szCs w:val="24"/>
          <w:lang w:eastAsia="ru-RU"/>
        </w:rPr>
        <w:t xml:space="preserve"> Дом культуры" осуществляет свою деятельность в соответствии с Уставом, утвержденным распоряжением главы администрации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от 29.11.2010 г. №421 является некоммерческой организацией, собственником имущества которой является муниципальное образование Шиховское сельское поселение. Учреждение является юридическим лицом. МКУ "</w:t>
      </w:r>
      <w:proofErr w:type="spellStart"/>
      <w:r w:rsidRPr="000A768E">
        <w:rPr>
          <w:rFonts w:ascii="Times New Roman" w:eastAsia="Times New Roman" w:hAnsi="Times New Roman" w:cs="Times New Roman"/>
          <w:color w:val="000000"/>
          <w:sz w:val="28"/>
          <w:szCs w:val="24"/>
          <w:lang w:eastAsia="ru-RU"/>
        </w:rPr>
        <w:t>Шиховский</w:t>
      </w:r>
      <w:proofErr w:type="spellEnd"/>
      <w:r w:rsidRPr="000A768E">
        <w:rPr>
          <w:rFonts w:ascii="Times New Roman" w:eastAsia="Times New Roman" w:hAnsi="Times New Roman" w:cs="Times New Roman"/>
          <w:color w:val="000000"/>
          <w:sz w:val="28"/>
          <w:szCs w:val="24"/>
          <w:lang w:eastAsia="ru-RU"/>
        </w:rPr>
        <w:t xml:space="preserve"> Дом культуры" имеет самостоятельный баланс, обособленное имущество, лицевые счета в УФК по Кировской области, Финансовом управлении Слободского района, бланки, штампы, круглую печать. Казенное учреждение призвано способствовать организации досуга и приобщения жителей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к творчеству, культурному развитию и самообразованию.</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МКУ "</w:t>
      </w:r>
      <w:proofErr w:type="spellStart"/>
      <w:r w:rsidRPr="000A768E">
        <w:rPr>
          <w:rFonts w:ascii="Times New Roman" w:eastAsia="Times New Roman" w:hAnsi="Times New Roman" w:cs="Times New Roman"/>
          <w:color w:val="000000"/>
          <w:sz w:val="28"/>
          <w:szCs w:val="24"/>
          <w:lang w:eastAsia="ru-RU"/>
        </w:rPr>
        <w:t>Шиховский</w:t>
      </w:r>
      <w:proofErr w:type="spellEnd"/>
      <w:r w:rsidRPr="000A768E">
        <w:rPr>
          <w:rFonts w:ascii="Times New Roman" w:eastAsia="Times New Roman" w:hAnsi="Times New Roman" w:cs="Times New Roman"/>
          <w:color w:val="000000"/>
          <w:sz w:val="28"/>
          <w:szCs w:val="24"/>
          <w:lang w:eastAsia="ru-RU"/>
        </w:rPr>
        <w:t xml:space="preserve"> Дом культуры" включен в единый государственный реестр юридических лиц с присвоением ОГРН № 1024301080385 (свидетельство о регистрации серии 43 № 002462542). </w:t>
      </w:r>
      <w:proofErr w:type="gramStart"/>
      <w:r w:rsidRPr="000A768E">
        <w:rPr>
          <w:rFonts w:ascii="Times New Roman" w:eastAsia="Times New Roman" w:hAnsi="Times New Roman" w:cs="Times New Roman"/>
          <w:color w:val="000000"/>
          <w:sz w:val="28"/>
          <w:szCs w:val="24"/>
          <w:lang w:eastAsia="ru-RU"/>
        </w:rPr>
        <w:t>Юридический адрес подведомственного учреждения:613118, Кировская область, Слободской р-н, д. Шихово, ул. Центральная, д. 4а.</w:t>
      </w:r>
      <w:proofErr w:type="gramEnd"/>
      <w:r w:rsidRPr="000A768E">
        <w:rPr>
          <w:rFonts w:ascii="Times New Roman" w:eastAsia="Times New Roman" w:hAnsi="Times New Roman" w:cs="Times New Roman"/>
          <w:color w:val="000000"/>
          <w:sz w:val="28"/>
          <w:szCs w:val="24"/>
          <w:lang w:eastAsia="ru-RU"/>
        </w:rPr>
        <w:t xml:space="preserve"> Бухгалтерский учет ведет самостоятельно.</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lastRenderedPageBreak/>
        <w:t xml:space="preserve">С  17.04.2013 года по 11.08.2023 года директором Дома культуры </w:t>
      </w:r>
      <w:proofErr w:type="gramStart"/>
      <w:r w:rsidRPr="000A768E">
        <w:rPr>
          <w:rFonts w:ascii="Times New Roman" w:eastAsia="Times New Roman" w:hAnsi="Times New Roman" w:cs="Times New Roman"/>
          <w:color w:val="000000"/>
          <w:sz w:val="28"/>
          <w:szCs w:val="24"/>
          <w:lang w:eastAsia="ru-RU"/>
        </w:rPr>
        <w:t>была Образцова Ю.С. С 14.08.2023 года Домом культуры руководит</w:t>
      </w:r>
      <w:proofErr w:type="gramEnd"/>
      <w:r w:rsidRPr="000A768E">
        <w:rPr>
          <w:rFonts w:ascii="Times New Roman" w:eastAsia="Times New Roman" w:hAnsi="Times New Roman" w:cs="Times New Roman"/>
          <w:color w:val="000000"/>
          <w:sz w:val="28"/>
          <w:szCs w:val="24"/>
          <w:lang w:eastAsia="ru-RU"/>
        </w:rPr>
        <w:t xml:space="preserve"> Вербицкая А.Б.</w:t>
      </w:r>
    </w:p>
    <w:p w:rsidR="000A768E" w:rsidRDefault="000A768E" w:rsidP="000A768E">
      <w:pPr>
        <w:autoSpaceDE w:val="0"/>
        <w:autoSpaceDN w:val="0"/>
        <w:adjustRightInd w:val="0"/>
        <w:spacing w:before="240" w:after="240" w:line="240" w:lineRule="auto"/>
        <w:jc w:val="both"/>
        <w:rPr>
          <w:rFonts w:ascii="Times New Roman" w:eastAsia="Times New Roman" w:hAnsi="Times New Roman" w:cs="Times New Roman"/>
          <w:color w:val="000000"/>
          <w:sz w:val="28"/>
          <w:szCs w:val="24"/>
          <w:lang w:eastAsia="ru-RU"/>
        </w:rPr>
      </w:pPr>
      <w:r w:rsidRPr="000A768E">
        <w:rPr>
          <w:rFonts w:ascii="Times New Roman" w:eastAsia="Times New Roman" w:hAnsi="Times New Roman" w:cs="Times New Roman"/>
          <w:color w:val="000000"/>
          <w:sz w:val="28"/>
          <w:szCs w:val="24"/>
          <w:lang w:eastAsia="ru-RU"/>
        </w:rPr>
        <w:t>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результатам работы по повышению эффективности бюджетных расходов в течени</w:t>
      </w:r>
      <w:proofErr w:type="gramStart"/>
      <w:r w:rsidRPr="000A768E">
        <w:rPr>
          <w:rFonts w:ascii="Times New Roman" w:eastAsia="Times New Roman" w:hAnsi="Times New Roman" w:cs="Calibri"/>
          <w:color w:val="000000"/>
          <w:sz w:val="28"/>
          <w:szCs w:val="24"/>
          <w:lang w:eastAsia="ru-RU"/>
        </w:rPr>
        <w:t>и</w:t>
      </w:r>
      <w:proofErr w:type="gramEnd"/>
      <w:r w:rsidRPr="000A768E">
        <w:rPr>
          <w:rFonts w:ascii="Times New Roman" w:eastAsia="Times New Roman" w:hAnsi="Times New Roman" w:cs="Calibri"/>
          <w:color w:val="000000"/>
          <w:sz w:val="28"/>
          <w:szCs w:val="24"/>
          <w:lang w:eastAsia="ru-RU"/>
        </w:rPr>
        <w:t xml:space="preserve"> года осуществлялся контроль за заключением договоров, определяющих бюджетные обязательства учреждений в пределах выделенных ассигнований, а также обеспечивалось соблюдение ежемесячных лимитов финансирования.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Согласно мероприятиям программы эффективного расходования бюджета </w:t>
      </w:r>
      <w:proofErr w:type="spellStart"/>
      <w:r w:rsidRPr="000A768E">
        <w:rPr>
          <w:rFonts w:ascii="Times New Roman" w:eastAsia="Times New Roman" w:hAnsi="Times New Roman" w:cs="Calibri"/>
          <w:color w:val="000000"/>
          <w:sz w:val="28"/>
          <w:szCs w:val="24"/>
          <w:lang w:eastAsia="ru-RU"/>
        </w:rPr>
        <w:t>Шиховского</w:t>
      </w:r>
      <w:proofErr w:type="spellEnd"/>
      <w:r w:rsidRPr="000A768E">
        <w:rPr>
          <w:rFonts w:ascii="Times New Roman" w:eastAsia="Times New Roman" w:hAnsi="Times New Roman" w:cs="Calibri"/>
          <w:color w:val="000000"/>
          <w:sz w:val="28"/>
          <w:szCs w:val="24"/>
          <w:lang w:eastAsia="ru-RU"/>
        </w:rPr>
        <w:t xml:space="preserve"> сельского поселения приняты 9 муниципальных программ, что составляет  100% от общей суммы расходов.</w:t>
      </w:r>
    </w:p>
    <w:p w:rsidR="000A768E" w:rsidRPr="000A768E" w:rsidRDefault="000A768E" w:rsidP="000A768E">
      <w:pPr>
        <w:autoSpaceDE w:val="0"/>
        <w:autoSpaceDN w:val="0"/>
        <w:adjustRightInd w:val="0"/>
        <w:spacing w:before="240" w:after="240" w:line="240" w:lineRule="auto"/>
        <w:ind w:right="20"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Сведения о мерах по повышению эффективности расходования бюджетных средств и увеличению поступлений доходов в бюджет:</w:t>
      </w:r>
    </w:p>
    <w:p w:rsidR="000A768E" w:rsidRPr="000A768E" w:rsidRDefault="000A768E" w:rsidP="000A768E">
      <w:pPr>
        <w:autoSpaceDE w:val="0"/>
        <w:autoSpaceDN w:val="0"/>
        <w:adjustRightInd w:val="0"/>
        <w:spacing w:before="240" w:after="240" w:line="240" w:lineRule="auto"/>
        <w:ind w:right="20"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1. Проведена работа по взысканию задолженности в бюджет за 2023 год.</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Земельный налог – проведение адресной работы по рассылке извещений и выявлению причин задолженности;</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 2. Рассмотрение на заседаниях комиссии по обеспечению поступления доходов в бюджет поселения;</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3. Налог на доходы физических лиц – проведение мониторинга уплаты задолженности – ежемесячно;</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4. Налог на имущество физических лиц организаций – проведение мониторинга задолженности – ежемесячно;</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а) Налог на имущество физических лиц – проведение адресной работы по рассылке извещений и выявлению причин неплатежей – ежемесячно; проведение мониторинга по снижению задолженности,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5. Транспортный налог с физических лиц – адресная работа с налогоплательщиками.</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состоянию на 01.01.2024 года имеется задолженность по аренде помещений 1 арендатора на общую сумму 14000,00 рублей.</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В 2023 году добавлено в ФИАС и внесено сведений об изменении адресов объектов недвижимого имущества на 742 земельных участка.</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lastRenderedPageBreak/>
        <w:t xml:space="preserve">По результатам проведенных мероприятий по привлечению владельцев объектов недвижимого имущества к регистрации соответствующих прав пользования по данным налогового органа на 288 земельных </w:t>
      </w:r>
      <w:proofErr w:type="spellStart"/>
      <w:r w:rsidRPr="000A768E">
        <w:rPr>
          <w:rFonts w:ascii="Times New Roman" w:eastAsia="Times New Roman" w:hAnsi="Times New Roman" w:cs="Calibri"/>
          <w:color w:val="000000"/>
          <w:sz w:val="28"/>
          <w:szCs w:val="24"/>
          <w:lang w:eastAsia="ru-RU"/>
        </w:rPr>
        <w:t>участкаов</w:t>
      </w:r>
      <w:proofErr w:type="spellEnd"/>
      <w:r w:rsidRPr="000A768E">
        <w:rPr>
          <w:rFonts w:ascii="Times New Roman" w:eastAsia="Times New Roman" w:hAnsi="Times New Roman" w:cs="Calibri"/>
          <w:color w:val="000000"/>
          <w:sz w:val="28"/>
          <w:szCs w:val="24"/>
          <w:lang w:eastAsia="ru-RU"/>
        </w:rPr>
        <w:t xml:space="preserve"> отсутствуют сведения о наличии права собственности.</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По данным налогового органа выявлено 131 объект незавершенного строительства. В течени</w:t>
      </w:r>
      <w:proofErr w:type="gramStart"/>
      <w:r w:rsidRPr="000A768E">
        <w:rPr>
          <w:rFonts w:ascii="Times New Roman" w:eastAsia="Times New Roman" w:hAnsi="Times New Roman" w:cs="Calibri"/>
          <w:color w:val="000000"/>
          <w:sz w:val="28"/>
          <w:szCs w:val="24"/>
          <w:lang w:eastAsia="ru-RU"/>
        </w:rPr>
        <w:t>и</w:t>
      </w:r>
      <w:proofErr w:type="gramEnd"/>
      <w:r w:rsidRPr="000A768E">
        <w:rPr>
          <w:rFonts w:ascii="Times New Roman" w:eastAsia="Times New Roman" w:hAnsi="Times New Roman" w:cs="Calibri"/>
          <w:color w:val="000000"/>
          <w:sz w:val="28"/>
          <w:szCs w:val="24"/>
          <w:lang w:eastAsia="ru-RU"/>
        </w:rPr>
        <w:t xml:space="preserve"> 2023 года на 809 объектов зарегистрировано право собственности, как на объекты завершенного строительства.</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Средняя заработная плата работников культуры составила 40750,00 рублей при плане 39930,00 рублей, в </w:t>
      </w:r>
      <w:proofErr w:type="spellStart"/>
      <w:r w:rsidRPr="000A768E">
        <w:rPr>
          <w:rFonts w:ascii="Times New Roman" w:eastAsia="Times New Roman" w:hAnsi="Times New Roman" w:cs="Calibri"/>
          <w:color w:val="000000"/>
          <w:sz w:val="28"/>
          <w:szCs w:val="24"/>
          <w:lang w:eastAsia="ru-RU"/>
        </w:rPr>
        <w:t>т</w:t>
      </w:r>
      <w:proofErr w:type="gramStart"/>
      <w:r w:rsidRPr="000A768E">
        <w:rPr>
          <w:rFonts w:ascii="Times New Roman" w:eastAsia="Times New Roman" w:hAnsi="Times New Roman" w:cs="Calibri"/>
          <w:color w:val="000000"/>
          <w:sz w:val="28"/>
          <w:szCs w:val="24"/>
          <w:lang w:eastAsia="ru-RU"/>
        </w:rPr>
        <w:t>.ч</w:t>
      </w:r>
      <w:proofErr w:type="spellEnd"/>
      <w:proofErr w:type="gramEnd"/>
      <w:r w:rsidRPr="000A768E">
        <w:rPr>
          <w:rFonts w:ascii="Times New Roman" w:eastAsia="Times New Roman" w:hAnsi="Times New Roman" w:cs="Calibri"/>
          <w:color w:val="000000"/>
          <w:sz w:val="28"/>
          <w:szCs w:val="24"/>
          <w:lang w:eastAsia="ru-RU"/>
        </w:rPr>
        <w:t xml:space="preserve"> по основному персоналу при плане 39930,00 рублей средняя заработная плата составила 33074,10 рублей.</w:t>
      </w:r>
    </w:p>
    <w:p w:rsidR="000A768E" w:rsidRPr="000A768E" w:rsidRDefault="000A768E" w:rsidP="000A768E">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В 2023 году администрацией поселения путем проведения торгов и других способов закупок размещено 195 заказов на поставку товаров, выполнение работ, оказание услуг для нужд заказчика (в том числе 3 электронных аукциона), суммарная начальная цена контрактов составляет 21 931 тыс. рублей. По результатам закупок заключено 195 контрактов на общую сумму 20 727 тыс. рублей (в том числе было заключено 3 контракта на выполнение работ по результатам аукциона на сумму 6 761 </w:t>
      </w:r>
      <w:proofErr w:type="spellStart"/>
      <w:r w:rsidRPr="000A768E">
        <w:rPr>
          <w:rFonts w:ascii="Times New Roman" w:eastAsia="Times New Roman" w:hAnsi="Times New Roman" w:cs="Calibri"/>
          <w:color w:val="000000"/>
          <w:sz w:val="28"/>
          <w:szCs w:val="24"/>
          <w:lang w:eastAsia="ru-RU"/>
        </w:rPr>
        <w:t>тыс</w:t>
      </w:r>
      <w:proofErr w:type="gramStart"/>
      <w:r w:rsidRPr="000A768E">
        <w:rPr>
          <w:rFonts w:ascii="Times New Roman" w:eastAsia="Times New Roman" w:hAnsi="Times New Roman" w:cs="Calibri"/>
          <w:color w:val="000000"/>
          <w:sz w:val="28"/>
          <w:szCs w:val="24"/>
          <w:lang w:eastAsia="ru-RU"/>
        </w:rPr>
        <w:t>.р</w:t>
      </w:r>
      <w:proofErr w:type="gramEnd"/>
      <w:r w:rsidRPr="000A768E">
        <w:rPr>
          <w:rFonts w:ascii="Times New Roman" w:eastAsia="Times New Roman" w:hAnsi="Times New Roman" w:cs="Calibri"/>
          <w:color w:val="000000"/>
          <w:sz w:val="28"/>
          <w:szCs w:val="24"/>
          <w:lang w:eastAsia="ru-RU"/>
        </w:rPr>
        <w:t>ублей</w:t>
      </w:r>
      <w:proofErr w:type="spellEnd"/>
      <w:r w:rsidRPr="000A768E">
        <w:rPr>
          <w:rFonts w:ascii="Times New Roman" w:eastAsia="Times New Roman" w:hAnsi="Times New Roman" w:cs="Calibri"/>
          <w:color w:val="000000"/>
          <w:sz w:val="28"/>
          <w:szCs w:val="24"/>
          <w:lang w:eastAsia="ru-RU"/>
        </w:rPr>
        <w:t>, 1 – у единственного поставщика на общую сумму 665,5 тыс. рублей. Закупки малого объема составили 13 300,07789 тыс. рублей (191 закупка).</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В течени</w:t>
      </w:r>
      <w:proofErr w:type="gramStart"/>
      <w:r w:rsidRPr="000A768E">
        <w:rPr>
          <w:rFonts w:ascii="Times New Roman" w:eastAsia="Times New Roman" w:hAnsi="Times New Roman" w:cs="Calibri"/>
          <w:color w:val="000000"/>
          <w:sz w:val="28"/>
          <w:szCs w:val="24"/>
          <w:lang w:eastAsia="ru-RU"/>
        </w:rPr>
        <w:t>и</w:t>
      </w:r>
      <w:proofErr w:type="gramEnd"/>
      <w:r w:rsidRPr="000A768E">
        <w:rPr>
          <w:rFonts w:ascii="Times New Roman" w:eastAsia="Times New Roman" w:hAnsi="Times New Roman" w:cs="Calibri"/>
          <w:color w:val="000000"/>
          <w:sz w:val="28"/>
          <w:szCs w:val="24"/>
          <w:lang w:eastAsia="ru-RU"/>
        </w:rPr>
        <w:t xml:space="preserve"> года протяженность дорог с начала года не изменилась  и составляет 157,149 км; на содержание уличного освещения при плане 94500 </w:t>
      </w:r>
      <w:proofErr w:type="spellStart"/>
      <w:r w:rsidRPr="000A768E">
        <w:rPr>
          <w:rFonts w:ascii="Times New Roman" w:eastAsia="Times New Roman" w:hAnsi="Times New Roman" w:cs="Calibri"/>
          <w:color w:val="000000"/>
          <w:sz w:val="28"/>
          <w:szCs w:val="24"/>
          <w:lang w:eastAsia="ru-RU"/>
        </w:rPr>
        <w:t>кВтч</w:t>
      </w:r>
      <w:proofErr w:type="spellEnd"/>
      <w:r w:rsidRPr="000A768E">
        <w:rPr>
          <w:rFonts w:ascii="Times New Roman" w:eastAsia="Times New Roman" w:hAnsi="Times New Roman" w:cs="Calibri"/>
          <w:color w:val="000000"/>
          <w:sz w:val="28"/>
          <w:szCs w:val="24"/>
          <w:lang w:eastAsia="ru-RU"/>
        </w:rPr>
        <w:t xml:space="preserve"> фактическое потребление составило 94266 </w:t>
      </w:r>
      <w:proofErr w:type="spellStart"/>
      <w:r w:rsidRPr="000A768E">
        <w:rPr>
          <w:rFonts w:ascii="Times New Roman" w:eastAsia="Times New Roman" w:hAnsi="Times New Roman" w:cs="Calibri"/>
          <w:color w:val="000000"/>
          <w:sz w:val="28"/>
          <w:szCs w:val="24"/>
          <w:lang w:eastAsia="ru-RU"/>
        </w:rPr>
        <w:t>кВтч</w:t>
      </w:r>
      <w:proofErr w:type="spellEnd"/>
      <w:r w:rsidRPr="000A768E">
        <w:rPr>
          <w:rFonts w:ascii="Times New Roman" w:eastAsia="Times New Roman" w:hAnsi="Times New Roman" w:cs="Calibri"/>
          <w:color w:val="000000"/>
          <w:sz w:val="28"/>
          <w:szCs w:val="24"/>
          <w:lang w:eastAsia="ru-RU"/>
        </w:rPr>
        <w:t>.</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Количество граждан, подлежащих призыву на военную службу, на 31.12.2023 года составило 23 человека.</w:t>
      </w:r>
    </w:p>
    <w:p w:rsidR="000A768E" w:rsidRPr="000A768E" w:rsidRDefault="000A768E" w:rsidP="000A768E">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В 2023 году было принято 4 объекта уличного освещения – улицы (дороги общего пользования): </w:t>
      </w:r>
      <w:proofErr w:type="spellStart"/>
      <w:r w:rsidRPr="000A768E">
        <w:rPr>
          <w:rFonts w:ascii="Times New Roman" w:eastAsia="Times New Roman" w:hAnsi="Times New Roman" w:cs="Calibri"/>
          <w:color w:val="000000"/>
          <w:sz w:val="28"/>
          <w:szCs w:val="24"/>
          <w:lang w:eastAsia="ru-RU"/>
        </w:rPr>
        <w:t>д</w:t>
      </w:r>
      <w:proofErr w:type="gramStart"/>
      <w:r w:rsidRPr="000A768E">
        <w:rPr>
          <w:rFonts w:ascii="Times New Roman" w:eastAsia="Times New Roman" w:hAnsi="Times New Roman" w:cs="Calibri"/>
          <w:color w:val="000000"/>
          <w:sz w:val="28"/>
          <w:szCs w:val="24"/>
          <w:lang w:eastAsia="ru-RU"/>
        </w:rPr>
        <w:t>.Б</w:t>
      </w:r>
      <w:proofErr w:type="gramEnd"/>
      <w:r w:rsidRPr="000A768E">
        <w:rPr>
          <w:rFonts w:ascii="Times New Roman" w:eastAsia="Times New Roman" w:hAnsi="Times New Roman" w:cs="Calibri"/>
          <w:color w:val="000000"/>
          <w:sz w:val="28"/>
          <w:szCs w:val="24"/>
          <w:lang w:eastAsia="ru-RU"/>
        </w:rPr>
        <w:t>абичи</w:t>
      </w:r>
      <w:proofErr w:type="spellEnd"/>
      <w:r w:rsidRPr="000A768E">
        <w:rPr>
          <w:rFonts w:ascii="Times New Roman" w:eastAsia="Times New Roman" w:hAnsi="Times New Roman" w:cs="Calibri"/>
          <w:color w:val="000000"/>
          <w:sz w:val="28"/>
          <w:szCs w:val="24"/>
          <w:lang w:eastAsia="ru-RU"/>
        </w:rPr>
        <w:t xml:space="preserve"> ул. Сосновая, Березовая, </w:t>
      </w:r>
      <w:proofErr w:type="spellStart"/>
      <w:r w:rsidRPr="000A768E">
        <w:rPr>
          <w:rFonts w:ascii="Times New Roman" w:eastAsia="Times New Roman" w:hAnsi="Times New Roman" w:cs="Calibri"/>
          <w:color w:val="000000"/>
          <w:sz w:val="28"/>
          <w:szCs w:val="24"/>
          <w:lang w:eastAsia="ru-RU"/>
        </w:rPr>
        <w:t>д.Подберезы</w:t>
      </w:r>
      <w:proofErr w:type="spellEnd"/>
      <w:r w:rsidRPr="000A768E">
        <w:rPr>
          <w:rFonts w:ascii="Times New Roman" w:eastAsia="Times New Roman" w:hAnsi="Times New Roman" w:cs="Calibri"/>
          <w:color w:val="000000"/>
          <w:sz w:val="28"/>
          <w:szCs w:val="24"/>
          <w:lang w:eastAsia="ru-RU"/>
        </w:rPr>
        <w:t xml:space="preserve"> ул. Олимпийская, Звездная, Медовая, д. </w:t>
      </w:r>
      <w:proofErr w:type="spellStart"/>
      <w:r w:rsidRPr="000A768E">
        <w:rPr>
          <w:rFonts w:ascii="Times New Roman" w:eastAsia="Times New Roman" w:hAnsi="Times New Roman" w:cs="Calibri"/>
          <w:color w:val="000000"/>
          <w:sz w:val="28"/>
          <w:szCs w:val="24"/>
          <w:lang w:eastAsia="ru-RU"/>
        </w:rPr>
        <w:t>Головизнины</w:t>
      </w:r>
      <w:proofErr w:type="spellEnd"/>
      <w:r w:rsidRPr="000A768E">
        <w:rPr>
          <w:rFonts w:ascii="Times New Roman" w:eastAsia="Times New Roman" w:hAnsi="Times New Roman" w:cs="Calibri"/>
          <w:color w:val="000000"/>
          <w:sz w:val="28"/>
          <w:szCs w:val="24"/>
          <w:lang w:eastAsia="ru-RU"/>
        </w:rPr>
        <w:t xml:space="preserve"> </w:t>
      </w:r>
      <w:proofErr w:type="spellStart"/>
      <w:r w:rsidRPr="000A768E">
        <w:rPr>
          <w:rFonts w:ascii="Times New Roman" w:eastAsia="Times New Roman" w:hAnsi="Times New Roman" w:cs="Calibri"/>
          <w:color w:val="000000"/>
          <w:sz w:val="28"/>
          <w:szCs w:val="24"/>
          <w:lang w:eastAsia="ru-RU"/>
        </w:rPr>
        <w:t>ул.Рублевская</w:t>
      </w:r>
      <w:proofErr w:type="spellEnd"/>
      <w:r w:rsidRPr="000A768E">
        <w:rPr>
          <w:rFonts w:ascii="Times New Roman" w:eastAsia="Times New Roman" w:hAnsi="Times New Roman" w:cs="Calibri"/>
          <w:color w:val="000000"/>
          <w:sz w:val="28"/>
          <w:szCs w:val="24"/>
          <w:lang w:eastAsia="ru-RU"/>
        </w:rPr>
        <w:t>, ул. Счастливая, д. Шихово ул. Лесная, находящихся на территории поселения.</w:t>
      </w:r>
    </w:p>
    <w:p w:rsidR="000A768E" w:rsidRPr="000A768E" w:rsidRDefault="000A768E" w:rsidP="000A768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w:t>
      </w:r>
    </w:p>
    <w:p w:rsidR="000A768E" w:rsidRPr="000A768E" w:rsidRDefault="000A768E" w:rsidP="000A768E">
      <w:pPr>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В течение года площадь муниципального жилья увеличилась за счет передачи жилых помещений Слободским муниципальным районом на 146,1 </w:t>
      </w:r>
      <w:proofErr w:type="spellStart"/>
      <w:r w:rsidRPr="000A768E">
        <w:rPr>
          <w:rFonts w:ascii="Times New Roman" w:eastAsia="Times New Roman" w:hAnsi="Times New Roman" w:cs="Calibri"/>
          <w:color w:val="000000"/>
          <w:sz w:val="28"/>
          <w:szCs w:val="24"/>
          <w:lang w:eastAsia="ru-RU"/>
        </w:rPr>
        <w:t>кв</w:t>
      </w:r>
      <w:proofErr w:type="gramStart"/>
      <w:r w:rsidRPr="000A768E">
        <w:rPr>
          <w:rFonts w:ascii="Times New Roman" w:eastAsia="Times New Roman" w:hAnsi="Times New Roman" w:cs="Calibri"/>
          <w:color w:val="000000"/>
          <w:sz w:val="28"/>
          <w:szCs w:val="24"/>
          <w:lang w:eastAsia="ru-RU"/>
        </w:rPr>
        <w:t>.м</w:t>
      </w:r>
      <w:proofErr w:type="spellEnd"/>
      <w:proofErr w:type="gramEnd"/>
      <w:r w:rsidRPr="000A768E">
        <w:rPr>
          <w:rFonts w:ascii="Times New Roman" w:eastAsia="Times New Roman" w:hAnsi="Times New Roman" w:cs="Calibri"/>
          <w:color w:val="000000"/>
          <w:sz w:val="28"/>
          <w:szCs w:val="24"/>
          <w:lang w:eastAsia="ru-RU"/>
        </w:rPr>
        <w:t xml:space="preserve"> (без учета 9 приватизированных в год передачи жилых помещений).</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сравнению с 2022 годом количество населенных пунктов поселения не изменилось.</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Своевременно проводилось обслуживание автоматической охранно-пожарной системы.</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lastRenderedPageBreak/>
        <w:t>Сохранность имущества обеспечивается посредством его закрепления за материально-ответственными лицами и своевременным проведением инвентаризации имущества.</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Для улучшения состояния основных фондов заключены договора на ремонт и обслуживание объектов, сопровождение и обновление баз данных.</w:t>
      </w:r>
    </w:p>
    <w:p w:rsidR="00B4245B" w:rsidRDefault="00B4245B" w:rsidP="000A768E">
      <w:pPr>
        <w:autoSpaceDE w:val="0"/>
        <w:autoSpaceDN w:val="0"/>
        <w:adjustRightInd w:val="0"/>
        <w:spacing w:before="240" w:after="240" w:line="240" w:lineRule="auto"/>
        <w:ind w:firstLine="700"/>
        <w:jc w:val="both"/>
        <w:rPr>
          <w:rFonts w:ascii="Times New Roman" w:eastAsia="Times New Roman" w:hAnsi="Times New Roman" w:cs="Calibri"/>
          <w:b/>
          <w:color w:val="000000"/>
          <w:sz w:val="28"/>
          <w:szCs w:val="24"/>
          <w:lang w:eastAsia="ru-RU"/>
        </w:rPr>
      </w:pP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Источниками финансирования бюджета поселения являются:</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собственные доходы;</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безвозмездные поступления от других бюджетов бюджетной системы;</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-поступления от платной и иной приносящей доход деятельности;</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иные источники.</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 Бюджет </w:t>
      </w:r>
      <w:proofErr w:type="spellStart"/>
      <w:r w:rsidRPr="000A768E">
        <w:rPr>
          <w:rFonts w:ascii="Times New Roman" w:eastAsia="Times New Roman" w:hAnsi="Times New Roman" w:cs="Calibri"/>
          <w:color w:val="000000"/>
          <w:sz w:val="28"/>
          <w:szCs w:val="24"/>
          <w:lang w:eastAsia="ru-RU"/>
        </w:rPr>
        <w:t>Шиховского</w:t>
      </w:r>
      <w:proofErr w:type="spellEnd"/>
      <w:r w:rsidRPr="000A768E">
        <w:rPr>
          <w:rFonts w:ascii="Times New Roman" w:eastAsia="Times New Roman" w:hAnsi="Times New Roman" w:cs="Calibri"/>
          <w:color w:val="000000"/>
          <w:sz w:val="28"/>
          <w:szCs w:val="24"/>
          <w:lang w:eastAsia="ru-RU"/>
        </w:rPr>
        <w:t xml:space="preserve"> сельского поселения по доходам за 2023 год исполнен в сумме 32091918,34 рубля или 109,07% к уточненному годовому плану.</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Налоговые и неналоговые доходы бюджета (без учета прочих безвозмездных поступлений) составили 24931236,31 рубль или 116,80% к уточненным бюджетным назначениям, в том числе налоговые доходы – 22235103,94 рубль или 117,72%, неналоговые – 2696132,37</w:t>
      </w:r>
      <w:r w:rsidRPr="000A768E">
        <w:rPr>
          <w:rFonts w:ascii="Times New Roman" w:eastAsia="Times New Roman" w:hAnsi="Times New Roman" w:cs="Times New Roman"/>
          <w:color w:val="000000"/>
          <w:sz w:val="24"/>
          <w:szCs w:val="24"/>
          <w:lang w:eastAsia="ru-RU"/>
        </w:rPr>
        <w:t xml:space="preserve"> </w:t>
      </w:r>
      <w:r w:rsidRPr="000A768E">
        <w:rPr>
          <w:rFonts w:ascii="Times New Roman" w:eastAsia="Times New Roman" w:hAnsi="Times New Roman" w:cs="Calibri"/>
          <w:color w:val="000000"/>
          <w:sz w:val="28"/>
          <w:szCs w:val="24"/>
          <w:lang w:eastAsia="ru-RU"/>
        </w:rPr>
        <w:t xml:space="preserve">рублей (с учетом доходов от оказания платных услуг и доходов от компенсации затрат) или 109,70% к уточненному годовому плану.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безвозмездным поступлениям исполнение уточненного годового плана составило 7160682,03 рублей при плане 8077245,50 рублей, или 88,65%, из них безвозмездные поступления из других бюджетов выполнены в сумме 7150182,03 рублей при плане 8066745,50 рублей или 88,64%, возврат остатков субсидий, субвенций и иных МБТ – 10500,00 рублей при плане 10500,00 рублей или 100,0% .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proofErr w:type="gramStart"/>
      <w:r w:rsidRPr="000A768E">
        <w:rPr>
          <w:rFonts w:ascii="Times New Roman" w:eastAsia="Times New Roman" w:hAnsi="Times New Roman" w:cs="Calibri"/>
          <w:color w:val="000000"/>
          <w:sz w:val="28"/>
          <w:szCs w:val="24"/>
          <w:lang w:eastAsia="ru-RU"/>
        </w:rPr>
        <w:t>По сравнению с 2022 годом</w:t>
      </w:r>
      <w:r w:rsidRPr="000A768E">
        <w:rPr>
          <w:rFonts w:ascii="Times New Roman" w:eastAsia="Times New Roman" w:hAnsi="Times New Roman" w:cs="Times New Roman"/>
          <w:color w:val="F00000"/>
          <w:sz w:val="28"/>
          <w:szCs w:val="24"/>
          <w:lang w:eastAsia="ru-RU"/>
        </w:rPr>
        <w:t xml:space="preserve"> </w:t>
      </w:r>
      <w:r w:rsidRPr="000A768E">
        <w:rPr>
          <w:rFonts w:ascii="Times New Roman" w:eastAsia="Times New Roman" w:hAnsi="Times New Roman" w:cs="Calibri"/>
          <w:color w:val="000000"/>
          <w:sz w:val="28"/>
          <w:szCs w:val="24"/>
          <w:lang w:eastAsia="ru-RU"/>
        </w:rPr>
        <w:t>налоговые и неналоговые доходы бюджета поселения увеличились на 1775944,58 рублей или на 7,67 %.  По сравнению с предыдущим годом наблюдается увеличение собственных доходов по акцизам по подакцизным  товарам, по налогам на имущество, по государственной пошлине, доходов от использования имущества, доходов от оказания платных услуг, ходов от продажи материальных и нематериальных активов, прочих неналоговых доходов.</w:t>
      </w:r>
      <w:proofErr w:type="gramEnd"/>
      <w:r w:rsidRPr="000A768E">
        <w:rPr>
          <w:rFonts w:ascii="Times New Roman" w:eastAsia="Times New Roman" w:hAnsi="Times New Roman" w:cs="Calibri"/>
          <w:color w:val="000000"/>
          <w:sz w:val="28"/>
          <w:szCs w:val="24"/>
          <w:lang w:eastAsia="ru-RU"/>
        </w:rPr>
        <w:t xml:space="preserve"> Снижение поступлений произошло по налогу на доходы физических лиц.</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proofErr w:type="gramStart"/>
      <w:r w:rsidRPr="000A768E">
        <w:rPr>
          <w:rFonts w:ascii="Times New Roman" w:eastAsia="Times New Roman" w:hAnsi="Times New Roman" w:cs="Calibri"/>
          <w:color w:val="000000"/>
          <w:sz w:val="28"/>
          <w:szCs w:val="24"/>
          <w:lang w:eastAsia="ru-RU"/>
        </w:rPr>
        <w:t xml:space="preserve">В структуре налоговых и неналоговых доходов доля налоговых доходов составила 89,19% или 22235103,94 рублей, доля неналоговых без </w:t>
      </w:r>
      <w:r w:rsidRPr="000A768E">
        <w:rPr>
          <w:rFonts w:ascii="Times New Roman" w:eastAsia="Times New Roman" w:hAnsi="Times New Roman" w:cs="Calibri"/>
          <w:color w:val="000000"/>
          <w:sz w:val="28"/>
          <w:szCs w:val="24"/>
          <w:lang w:eastAsia="ru-RU"/>
        </w:rPr>
        <w:lastRenderedPageBreak/>
        <w:t>учета доходов от оказания платных услуг и компенсации затрат государства- 1,64% или 408300,43 рублей, доходы от оказания платных услуг- 1,17% или 291963,00 и доходы от продажи материальных и нематериальных активов – 0,30% или 75124,02 рублей, прочие неналоговые доходы – 7,70% или 1920744,92 рубля.</w:t>
      </w:r>
      <w:proofErr w:type="gramEnd"/>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расходам бюджет </w:t>
      </w:r>
      <w:proofErr w:type="spellStart"/>
      <w:r w:rsidRPr="000A768E">
        <w:rPr>
          <w:rFonts w:ascii="Times New Roman" w:eastAsia="Times New Roman" w:hAnsi="Times New Roman" w:cs="Calibri"/>
          <w:color w:val="000000"/>
          <w:sz w:val="28"/>
          <w:szCs w:val="24"/>
          <w:lang w:eastAsia="ru-RU"/>
        </w:rPr>
        <w:t>Шиховского</w:t>
      </w:r>
      <w:proofErr w:type="spellEnd"/>
      <w:r w:rsidRPr="000A768E">
        <w:rPr>
          <w:rFonts w:ascii="Times New Roman" w:eastAsia="Times New Roman" w:hAnsi="Times New Roman" w:cs="Calibri"/>
          <w:color w:val="000000"/>
          <w:sz w:val="28"/>
          <w:szCs w:val="24"/>
          <w:lang w:eastAsia="ru-RU"/>
        </w:rPr>
        <w:t xml:space="preserve"> сельского поселения  за 2023 год исполнен на 30637959,55</w:t>
      </w:r>
      <w:r w:rsidRPr="000A768E">
        <w:rPr>
          <w:rFonts w:ascii="Times New Roman" w:eastAsia="Times New Roman" w:hAnsi="Times New Roman" w:cs="Times New Roman"/>
          <w:color w:val="FF0000"/>
          <w:sz w:val="28"/>
          <w:szCs w:val="24"/>
          <w:lang w:eastAsia="ru-RU"/>
        </w:rPr>
        <w:t xml:space="preserve"> </w:t>
      </w:r>
      <w:r w:rsidRPr="000A768E">
        <w:rPr>
          <w:rFonts w:ascii="Times New Roman" w:eastAsia="Times New Roman" w:hAnsi="Times New Roman" w:cs="Calibri"/>
          <w:color w:val="000000"/>
          <w:sz w:val="28"/>
          <w:szCs w:val="24"/>
          <w:lang w:eastAsia="ru-RU"/>
        </w:rPr>
        <w:t xml:space="preserve">рублей при плане 34542860,96 рублей, или на 88,70%. Все расходы предусмотрены по программному методу. В связи с этим утверждено 9 муниципальных программ.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bookmarkStart w:id="0" w:name="_dx_frag_StartFragment"/>
      <w:bookmarkEnd w:id="0"/>
      <w:r w:rsidRPr="000A768E">
        <w:rPr>
          <w:rFonts w:ascii="Times New Roman" w:eastAsia="Times New Roman" w:hAnsi="Times New Roman" w:cs="Calibri"/>
          <w:color w:val="000000"/>
          <w:sz w:val="28"/>
          <w:szCs w:val="24"/>
          <w:lang w:eastAsia="ru-RU"/>
        </w:rPr>
        <w:t xml:space="preserve">По разделу </w:t>
      </w:r>
      <w:r w:rsidRPr="000A768E">
        <w:rPr>
          <w:rFonts w:ascii="Times New Roman" w:eastAsia="Times New Roman" w:hAnsi="Times New Roman" w:cs="Times New Roman"/>
          <w:i/>
          <w:color w:val="000000"/>
          <w:sz w:val="28"/>
          <w:szCs w:val="24"/>
          <w:lang w:eastAsia="ru-RU"/>
        </w:rPr>
        <w:t>0100 «Общегосударственные расходы»</w:t>
      </w:r>
      <w:r w:rsidRPr="000A768E">
        <w:rPr>
          <w:rFonts w:ascii="Times New Roman" w:eastAsia="Times New Roman" w:hAnsi="Times New Roman" w:cs="Calibri"/>
          <w:color w:val="000000"/>
          <w:sz w:val="28"/>
          <w:szCs w:val="24"/>
          <w:lang w:eastAsia="ru-RU"/>
        </w:rPr>
        <w:t xml:space="preserve"> показаны расходы в размере 5501201,20 рублей при плане 6278700,58 рублей или 87,62%.</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подразделу 0102 </w:t>
      </w:r>
      <w:r w:rsidRPr="000A768E">
        <w:rPr>
          <w:rFonts w:ascii="Arial" w:eastAsia="Times New Roman" w:hAnsi="Arial" w:cs="Arial"/>
          <w:color w:val="000000"/>
          <w:sz w:val="16"/>
          <w:szCs w:val="24"/>
          <w:lang w:eastAsia="ru-RU"/>
        </w:rPr>
        <w:t> </w:t>
      </w:r>
      <w:r w:rsidRPr="000A768E">
        <w:rPr>
          <w:rFonts w:ascii="Times New Roman" w:eastAsia="Times New Roman" w:hAnsi="Times New Roman" w:cs="Calibri"/>
          <w:color w:val="000000"/>
          <w:sz w:val="28"/>
          <w:szCs w:val="24"/>
          <w:lang w:eastAsia="ru-RU"/>
        </w:rPr>
        <w:t xml:space="preserve">«Функционирование высшего должностного лица субъекта Российской Федерации и муниципального образования» отражены расходы по денежному содержанию главы  поселения. При плане 971887,20 рублей исполнение составило 971887,20 рублей или 100,00%. </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подразделу 0104 </w:t>
      </w:r>
      <w:r w:rsidRPr="000A768E">
        <w:rPr>
          <w:rFonts w:ascii="Arial" w:eastAsia="Times New Roman" w:hAnsi="Arial" w:cs="Arial"/>
          <w:color w:val="000000"/>
          <w:sz w:val="16"/>
          <w:szCs w:val="24"/>
          <w:lang w:eastAsia="ru-RU"/>
        </w:rPr>
        <w:t> </w:t>
      </w:r>
      <w:r w:rsidRPr="000A768E">
        <w:rPr>
          <w:rFonts w:ascii="Times New Roman" w:eastAsia="Times New Roman" w:hAnsi="Times New Roman" w:cs="Calibri"/>
          <w:color w:val="000000"/>
          <w:sz w:val="28"/>
          <w:szCs w:val="24"/>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отражены расходы бюджета поселения на финансовое обеспечение деятельности органа местного самоуправления. При плане 4183944,09 рублей исполнение составило 3416632,71 рубль или 81,66%.</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подразделу 0111 "Резервные фонды" отражены расходы по резервному фонду поселения. При плане 10000,00 рублей исполнение составило 0,00 рублей.</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подразделу 0113 «Другие общегосударственные вопросы» при плане 1112869,29 рублей исполнение составило 1112681,29 рублей или 99,98%. Отражены расходы по финансовому обеспечению деятельности хозяйственного отдела, в </w:t>
      </w:r>
      <w:proofErr w:type="spellStart"/>
      <w:r w:rsidRPr="000A768E">
        <w:rPr>
          <w:rFonts w:ascii="Times New Roman" w:eastAsia="Times New Roman" w:hAnsi="Times New Roman" w:cs="Calibri"/>
          <w:color w:val="000000"/>
          <w:sz w:val="28"/>
          <w:szCs w:val="24"/>
          <w:lang w:eastAsia="ru-RU"/>
        </w:rPr>
        <w:t>т.ч</w:t>
      </w:r>
      <w:proofErr w:type="spellEnd"/>
      <w:r w:rsidRPr="000A768E">
        <w:rPr>
          <w:rFonts w:ascii="Times New Roman" w:eastAsia="Times New Roman" w:hAnsi="Times New Roman" w:cs="Calibri"/>
          <w:color w:val="000000"/>
          <w:sz w:val="28"/>
          <w:szCs w:val="24"/>
          <w:lang w:eastAsia="ru-RU"/>
        </w:rPr>
        <w:t xml:space="preserve">. на выплату заработной платы и начисления на заработную плату при плане 1060869,29 рублей исполнение составило 100,00%;  расходы на оплату членских взносов АСМО, оплату штрафа за не соблюдение требований по обеспечению безопасности дорожного движения при содержании автодорог (улиц) общего пользования местного назначения в д. </w:t>
      </w:r>
      <w:proofErr w:type="spellStart"/>
      <w:r w:rsidRPr="000A768E">
        <w:rPr>
          <w:rFonts w:ascii="Times New Roman" w:eastAsia="Times New Roman" w:hAnsi="Times New Roman" w:cs="Calibri"/>
          <w:color w:val="000000"/>
          <w:sz w:val="28"/>
          <w:szCs w:val="24"/>
          <w:lang w:eastAsia="ru-RU"/>
        </w:rPr>
        <w:t>Зониха</w:t>
      </w:r>
      <w:proofErr w:type="spellEnd"/>
      <w:r w:rsidRPr="000A768E">
        <w:rPr>
          <w:rFonts w:ascii="Times New Roman" w:eastAsia="Times New Roman" w:hAnsi="Times New Roman" w:cs="Calibri"/>
          <w:color w:val="000000"/>
          <w:sz w:val="28"/>
          <w:szCs w:val="24"/>
          <w:lang w:eastAsia="ru-RU"/>
        </w:rPr>
        <w:t xml:space="preserve"> при плане 52000,00 рублей исполнение составило 51812,00 рублей или 99,64%.</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разделу </w:t>
      </w:r>
      <w:r w:rsidRPr="000A768E">
        <w:rPr>
          <w:rFonts w:ascii="Times New Roman" w:eastAsia="Times New Roman" w:hAnsi="Times New Roman" w:cs="Times New Roman"/>
          <w:i/>
          <w:color w:val="000000"/>
          <w:sz w:val="28"/>
          <w:szCs w:val="24"/>
          <w:lang w:eastAsia="ru-RU"/>
        </w:rPr>
        <w:t>0200 «Национальная оборона»</w:t>
      </w:r>
      <w:r w:rsidRPr="000A768E">
        <w:rPr>
          <w:rFonts w:ascii="Times New Roman" w:eastAsia="Times New Roman" w:hAnsi="Times New Roman" w:cs="Calibri"/>
          <w:color w:val="000000"/>
          <w:sz w:val="28"/>
          <w:szCs w:val="24"/>
          <w:lang w:eastAsia="ru-RU"/>
        </w:rPr>
        <w:t xml:space="preserve"> при плане 322000,00 рублей исполнение составило 322000,00 рублей или 100,0%. </w:t>
      </w:r>
    </w:p>
    <w:p w:rsidR="000A768E" w:rsidRPr="000A768E" w:rsidRDefault="000A768E" w:rsidP="000A768E">
      <w:pPr>
        <w:autoSpaceDE w:val="0"/>
        <w:autoSpaceDN w:val="0"/>
        <w:adjustRightInd w:val="0"/>
        <w:spacing w:before="240" w:after="240" w:line="240" w:lineRule="auto"/>
        <w:ind w:firstLine="72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подразделу 0203 "Мобилизационная и вневойсковая подготовка" показаны расходы по осуществлению первичного воинского учета органами местного самоуправления поселений, муниципальных и городских округов". </w:t>
      </w:r>
      <w:r w:rsidRPr="000A768E">
        <w:rPr>
          <w:rFonts w:ascii="Times New Roman" w:eastAsia="Times New Roman" w:hAnsi="Times New Roman" w:cs="Calibri"/>
          <w:color w:val="000000"/>
          <w:sz w:val="28"/>
          <w:szCs w:val="24"/>
          <w:lang w:eastAsia="ru-RU"/>
        </w:rPr>
        <w:lastRenderedPageBreak/>
        <w:t>Расходы составили 322000,00 рублей при плане 322000,00 рублей  или 100,0 % от годового плана, в том числе за счет средств федерального бюджета 322000,00 рублей или 100 % от плановых назначений.</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разделу </w:t>
      </w:r>
      <w:r w:rsidRPr="000A768E">
        <w:rPr>
          <w:rFonts w:ascii="Times New Roman" w:eastAsia="Times New Roman" w:hAnsi="Times New Roman" w:cs="Times New Roman"/>
          <w:i/>
          <w:color w:val="000000"/>
          <w:sz w:val="28"/>
          <w:szCs w:val="24"/>
          <w:lang w:eastAsia="ru-RU"/>
        </w:rPr>
        <w:t>0300 «Национальная безопасность и правоохранительная деятельность»</w:t>
      </w:r>
      <w:r w:rsidRPr="000A768E">
        <w:rPr>
          <w:rFonts w:ascii="Times New Roman" w:eastAsia="Times New Roman" w:hAnsi="Times New Roman" w:cs="Calibri"/>
          <w:color w:val="000000"/>
          <w:sz w:val="28"/>
          <w:szCs w:val="24"/>
          <w:lang w:eastAsia="ru-RU"/>
        </w:rPr>
        <w:t xml:space="preserve"> при плане 1714318,18 рублей исполнение составило 1559902,94 рубля или 90,99 %. </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w:t>
      </w:r>
      <w:proofErr w:type="gramStart"/>
      <w:r w:rsidRPr="000A768E">
        <w:rPr>
          <w:rFonts w:ascii="Times New Roman" w:eastAsia="Times New Roman" w:hAnsi="Times New Roman" w:cs="Calibri"/>
          <w:color w:val="000000"/>
          <w:sz w:val="28"/>
          <w:szCs w:val="24"/>
          <w:lang w:eastAsia="ru-RU"/>
        </w:rPr>
        <w:t xml:space="preserve">По подразделу  0310 </w:t>
      </w:r>
      <w:r w:rsidRPr="000A768E">
        <w:rPr>
          <w:rFonts w:ascii="Arial" w:eastAsia="Times New Roman" w:hAnsi="Arial" w:cs="Arial"/>
          <w:color w:val="000000"/>
          <w:sz w:val="16"/>
          <w:szCs w:val="24"/>
          <w:lang w:eastAsia="ru-RU"/>
        </w:rPr>
        <w:t>  </w:t>
      </w:r>
      <w:r w:rsidRPr="000A768E">
        <w:rPr>
          <w:rFonts w:ascii="Times New Roman" w:eastAsia="Times New Roman" w:hAnsi="Times New Roman" w:cs="Calibri"/>
          <w:color w:val="000000"/>
          <w:sz w:val="28"/>
          <w:szCs w:val="24"/>
          <w:lang w:eastAsia="ru-RU"/>
        </w:rPr>
        <w:t>"Защита населения и территории от чрезвычайных ситуаций природного и техногенного характера, пожарная безопасность" при плане 1 709318,18 рублей исполнение составило 1559902,94 рубля или 91,26%. Расходы на содержание муниципальной пожарной команды отражены в сумме 1533002,94 рублей при плане 1682418,18 рублей или 91,12%, переданные полномочия из бюджета поселения в бюджет муниципального образования Слободской муниципальный район в сумме 17300,00 рублей</w:t>
      </w:r>
      <w:proofErr w:type="gramEnd"/>
      <w:r w:rsidRPr="000A768E">
        <w:rPr>
          <w:rFonts w:ascii="Times New Roman" w:eastAsia="Times New Roman" w:hAnsi="Times New Roman" w:cs="Calibri"/>
          <w:color w:val="000000"/>
          <w:sz w:val="28"/>
          <w:szCs w:val="24"/>
          <w:lang w:eastAsia="ru-RU"/>
        </w:rPr>
        <w:t xml:space="preserve"> при плане 17300,00 рублей или 100,0%. Также отражены другие расходы (услуги крана-манипулятора для ремонта пожарного водоема) в сумме 9600,00 рублей при плане 9600,00 рублей или 100,00% от плановых назначений.</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подразделу  0314 </w:t>
      </w:r>
      <w:r w:rsidRPr="000A768E">
        <w:rPr>
          <w:rFonts w:ascii="Arial" w:eastAsia="Times New Roman" w:hAnsi="Arial" w:cs="Arial"/>
          <w:color w:val="000000"/>
          <w:sz w:val="16"/>
          <w:szCs w:val="24"/>
          <w:lang w:eastAsia="ru-RU"/>
        </w:rPr>
        <w:t>  </w:t>
      </w:r>
      <w:r w:rsidRPr="000A768E">
        <w:rPr>
          <w:rFonts w:ascii="Times New Roman" w:eastAsia="Times New Roman" w:hAnsi="Times New Roman" w:cs="Calibri"/>
          <w:color w:val="000000"/>
          <w:sz w:val="28"/>
          <w:szCs w:val="24"/>
          <w:lang w:eastAsia="ru-RU"/>
        </w:rPr>
        <w:t>"Другие вопросы в области национальной безопасности и правоохранительной деятельности" отражены расходы на оплату услуг ДНД в сумме 0,00 рублей при плане 5000,00 рублей или 0,00%,</w:t>
      </w:r>
    </w:p>
    <w:p w:rsidR="000A768E" w:rsidRPr="000A768E" w:rsidRDefault="000A768E" w:rsidP="000A768E">
      <w:pPr>
        <w:autoSpaceDE w:val="0"/>
        <w:autoSpaceDN w:val="0"/>
        <w:adjustRightInd w:val="0"/>
        <w:spacing w:before="240" w:after="240" w:line="240" w:lineRule="auto"/>
        <w:ind w:firstLine="56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разделу </w:t>
      </w:r>
      <w:r w:rsidRPr="000A768E">
        <w:rPr>
          <w:rFonts w:ascii="Times New Roman" w:eastAsia="Times New Roman" w:hAnsi="Times New Roman" w:cs="Times New Roman"/>
          <w:i/>
          <w:color w:val="000000"/>
          <w:sz w:val="28"/>
          <w:szCs w:val="24"/>
          <w:lang w:eastAsia="ru-RU"/>
        </w:rPr>
        <w:t>0400 «Национальная экономика»</w:t>
      </w:r>
      <w:r w:rsidRPr="000A768E">
        <w:rPr>
          <w:rFonts w:ascii="Times New Roman" w:eastAsia="Times New Roman" w:hAnsi="Times New Roman" w:cs="Calibri"/>
          <w:color w:val="000000"/>
          <w:sz w:val="28"/>
          <w:szCs w:val="24"/>
          <w:lang w:eastAsia="ru-RU"/>
        </w:rPr>
        <w:t xml:space="preserve"> показаны расходы на мероприятия в области дорожного хозяйства, национальной экономики. При плане 16562899,54 рубля исполнено 15288448,51 рубль или 92,31 %.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proofErr w:type="gramStart"/>
      <w:r w:rsidRPr="000A768E">
        <w:rPr>
          <w:rFonts w:ascii="Times New Roman" w:eastAsia="Times New Roman" w:hAnsi="Times New Roman" w:cs="Calibri"/>
          <w:color w:val="000000"/>
          <w:sz w:val="28"/>
          <w:szCs w:val="24"/>
          <w:lang w:eastAsia="ru-RU"/>
        </w:rPr>
        <w:t>По подразделу 0409 "Дорожное хозяйство (дорожные фонды)" показаны расходы по ремонту и содержанию дорог в сумме 13964838,51 рубль при плане 15147789,54 рубля или 92,19 %, в том числе в рамках ППМИ исполнено в сумме 6819216,26 рублей при плане 7760485,62 рубля или 87,87%, в том числе за счет средств областного бюджета исполнено 3783474,28 рублей или 80,50%.</w:t>
      </w:r>
      <w:proofErr w:type="gramEnd"/>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подразделу 0412 «</w:t>
      </w:r>
      <w:r w:rsidRPr="000A768E">
        <w:rPr>
          <w:rFonts w:ascii="Arial" w:eastAsia="Times New Roman" w:hAnsi="Arial" w:cs="Arial"/>
          <w:color w:val="000000"/>
          <w:sz w:val="16"/>
          <w:szCs w:val="24"/>
          <w:lang w:eastAsia="ru-RU"/>
        </w:rPr>
        <w:t> </w:t>
      </w:r>
      <w:r w:rsidRPr="000A768E">
        <w:rPr>
          <w:rFonts w:ascii="Times New Roman" w:eastAsia="Times New Roman" w:hAnsi="Times New Roman" w:cs="Calibri"/>
          <w:color w:val="000000"/>
          <w:sz w:val="28"/>
          <w:szCs w:val="24"/>
          <w:lang w:eastAsia="ru-RU"/>
        </w:rPr>
        <w:t xml:space="preserve">Другие вопросы в области национальной экономики» при плане 1415110,00 рублей исполнено 1323610,00 рублей или 93,53%. Показаны расходы по передаче полномочий в сфере градостроительной деятельности в сумме 206400,00 рублей или 100,0% к годовому плану из бюджета поселения в бюджет муниципального образования Слободской муниципальный район; другие вопросы в области национальной экономики показаны расходы по кадастровым работам по описанию территориальных зон и описанию границ населенных пунктов согласно требованиями Градостроительного кодекса Российской Федерации в сумме 757300,00 рублей или 100,0% к годовому плану, в том числе за счет средств областного бюджета-681570,00 рублей; на реализацию мероприятий </w:t>
      </w:r>
      <w:r w:rsidRPr="000A768E">
        <w:rPr>
          <w:rFonts w:ascii="Times New Roman" w:eastAsia="Times New Roman" w:hAnsi="Times New Roman" w:cs="Calibri"/>
          <w:color w:val="000000"/>
          <w:sz w:val="28"/>
          <w:szCs w:val="24"/>
          <w:lang w:eastAsia="ru-RU"/>
        </w:rPr>
        <w:lastRenderedPageBreak/>
        <w:t>по борьбе с борщевиком Сосновского в сумме 350910,00 рублей или 100,0% к годовому плану, в том числе за счет средств областного бюджета-347400,00 рублей; прочие мероприятия в сумме 9000,00 рублей или 8,96 %.</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 xml:space="preserve">По разделу </w:t>
      </w:r>
      <w:r w:rsidRPr="000A768E">
        <w:rPr>
          <w:rFonts w:ascii="Times New Roman" w:eastAsia="Times New Roman" w:hAnsi="Times New Roman" w:cs="Times New Roman"/>
          <w:i/>
          <w:color w:val="000000"/>
          <w:sz w:val="28"/>
          <w:szCs w:val="24"/>
          <w:lang w:eastAsia="ru-RU"/>
        </w:rPr>
        <w:t>0500 «Жилищно-коммунальное хозяйство»</w:t>
      </w:r>
      <w:r w:rsidRPr="000A768E">
        <w:rPr>
          <w:rFonts w:ascii="Times New Roman" w:eastAsia="Times New Roman" w:hAnsi="Times New Roman" w:cs="Calibri"/>
          <w:color w:val="000000"/>
          <w:sz w:val="28"/>
          <w:szCs w:val="24"/>
          <w:lang w:eastAsia="ru-RU"/>
        </w:rPr>
        <w:t xml:space="preserve"> показаны расходы по жилищному хозяйству, коммунальному хозяйству и благоустройству. В целом по разделу расходы составили 3242857,08</w:t>
      </w:r>
      <w:r w:rsidRPr="000A768E">
        <w:rPr>
          <w:rFonts w:ascii="Times New Roman" w:eastAsia="Times New Roman" w:hAnsi="Times New Roman" w:cs="Times New Roman"/>
          <w:color w:val="FF0000"/>
          <w:sz w:val="28"/>
          <w:szCs w:val="24"/>
          <w:lang w:eastAsia="ru-RU"/>
        </w:rPr>
        <w:t xml:space="preserve"> </w:t>
      </w:r>
      <w:r w:rsidRPr="000A768E">
        <w:rPr>
          <w:rFonts w:ascii="Times New Roman" w:eastAsia="Times New Roman" w:hAnsi="Times New Roman" w:cs="Calibri"/>
          <w:color w:val="000000"/>
          <w:sz w:val="28"/>
          <w:szCs w:val="24"/>
          <w:lang w:eastAsia="ru-RU"/>
        </w:rPr>
        <w:t>рублей при плане  4648422,66 рублей или 69,76%.</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подразделу 0501 «Жилищное хозяйство»</w:t>
      </w:r>
      <w:r w:rsidRPr="000A768E">
        <w:rPr>
          <w:rFonts w:ascii="Times New Roman" w:eastAsia="Times New Roman" w:hAnsi="Times New Roman" w:cs="Times New Roman"/>
          <w:color w:val="000000"/>
          <w:sz w:val="24"/>
          <w:szCs w:val="24"/>
          <w:lang w:eastAsia="ru-RU"/>
        </w:rPr>
        <w:t xml:space="preserve"> </w:t>
      </w:r>
      <w:r w:rsidRPr="000A768E">
        <w:rPr>
          <w:rFonts w:ascii="Times New Roman" w:eastAsia="Times New Roman" w:hAnsi="Times New Roman" w:cs="Calibri"/>
          <w:color w:val="000000"/>
          <w:sz w:val="28"/>
          <w:szCs w:val="24"/>
          <w:lang w:eastAsia="ru-RU"/>
        </w:rPr>
        <w:t>по бюджету поселения показаны расходы по оплате за агентское вознаграждение за расчетно-кассовое обслуживание по нанимателям жилых помещений, оплата взносов в фонд капитального ремонта при плане 103914,71 рублей исполнение составило 103133,48 рублей или 99,25%.</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Calibri"/>
          <w:sz w:val="24"/>
          <w:szCs w:val="24"/>
          <w:lang w:eastAsia="ru-RU"/>
        </w:rPr>
      </w:pPr>
      <w:proofErr w:type="gramStart"/>
      <w:r w:rsidRPr="000A768E">
        <w:rPr>
          <w:rFonts w:ascii="Times New Roman" w:eastAsia="Times New Roman" w:hAnsi="Times New Roman" w:cs="Times New Roman"/>
          <w:color w:val="000000"/>
          <w:sz w:val="28"/>
          <w:szCs w:val="24"/>
          <w:lang w:eastAsia="ru-RU"/>
        </w:rPr>
        <w:t xml:space="preserve">По подразделу 0503 «Благоустройство» при плане 4544507,95 рублей исполнено 3139723,60 рублей или 69,09 %. Отражены расходы на уличное освещение  в  сумме  2273606,77  рублей  при  плане  3670507,95 рублей  или 61,94 % к годовому плану,  а также расходы на  прочие мероприятия по благоустройству поселений в сумме 866116,83 рублей при плане 874000,00 рублей или 99,10% от годового плана, в </w:t>
      </w:r>
      <w:proofErr w:type="spellStart"/>
      <w:r w:rsidRPr="000A768E">
        <w:rPr>
          <w:rFonts w:ascii="Times New Roman" w:eastAsia="Times New Roman" w:hAnsi="Times New Roman" w:cs="Times New Roman"/>
          <w:color w:val="000000"/>
          <w:sz w:val="28"/>
          <w:szCs w:val="24"/>
          <w:lang w:eastAsia="ru-RU"/>
        </w:rPr>
        <w:t>т.ч</w:t>
      </w:r>
      <w:proofErr w:type="spellEnd"/>
      <w:r w:rsidRPr="000A768E">
        <w:rPr>
          <w:rFonts w:ascii="Times New Roman" w:eastAsia="Times New Roman" w:hAnsi="Times New Roman" w:cs="Times New Roman"/>
          <w:color w:val="000000"/>
          <w:sz w:val="28"/>
          <w:szCs w:val="24"/>
          <w:lang w:eastAsia="ru-RU"/>
        </w:rPr>
        <w:t>. в рамках передачи полномочий</w:t>
      </w:r>
      <w:proofErr w:type="gramEnd"/>
      <w:r w:rsidRPr="000A768E">
        <w:rPr>
          <w:rFonts w:ascii="Times New Roman" w:eastAsia="Times New Roman" w:hAnsi="Times New Roman" w:cs="Times New Roman"/>
          <w:color w:val="000000"/>
          <w:sz w:val="28"/>
          <w:szCs w:val="24"/>
          <w:lang w:eastAsia="ru-RU"/>
        </w:rPr>
        <w:t xml:space="preserve"> от Слободского района в течени</w:t>
      </w:r>
      <w:proofErr w:type="gramStart"/>
      <w:r w:rsidRPr="000A768E">
        <w:rPr>
          <w:rFonts w:ascii="Times New Roman" w:eastAsia="Times New Roman" w:hAnsi="Times New Roman" w:cs="Times New Roman"/>
          <w:color w:val="000000"/>
          <w:sz w:val="28"/>
          <w:szCs w:val="24"/>
          <w:lang w:eastAsia="ru-RU"/>
        </w:rPr>
        <w:t>и</w:t>
      </w:r>
      <w:proofErr w:type="gramEnd"/>
      <w:r w:rsidRPr="000A768E">
        <w:rPr>
          <w:rFonts w:ascii="Times New Roman" w:eastAsia="Times New Roman" w:hAnsi="Times New Roman" w:cs="Times New Roman"/>
          <w:color w:val="000000"/>
          <w:sz w:val="28"/>
          <w:szCs w:val="24"/>
          <w:lang w:eastAsia="ru-RU"/>
        </w:rPr>
        <w:t xml:space="preserve"> года производились работы по содержанию  стационарных площадок ТКО. На эти цели было выделено 190800,00 рублей, а освоено 190771,63 рубля или 99,99%. В течени</w:t>
      </w:r>
      <w:proofErr w:type="gramStart"/>
      <w:r w:rsidRPr="000A768E">
        <w:rPr>
          <w:rFonts w:ascii="Times New Roman" w:eastAsia="Times New Roman" w:hAnsi="Times New Roman" w:cs="Times New Roman"/>
          <w:color w:val="000000"/>
          <w:sz w:val="28"/>
          <w:szCs w:val="24"/>
          <w:lang w:eastAsia="ru-RU"/>
        </w:rPr>
        <w:t>и</w:t>
      </w:r>
      <w:proofErr w:type="gramEnd"/>
      <w:r w:rsidRPr="000A768E">
        <w:rPr>
          <w:rFonts w:ascii="Times New Roman" w:eastAsia="Times New Roman" w:hAnsi="Times New Roman" w:cs="Times New Roman"/>
          <w:color w:val="000000"/>
          <w:sz w:val="28"/>
          <w:szCs w:val="24"/>
          <w:lang w:eastAsia="ru-RU"/>
        </w:rPr>
        <w:t xml:space="preserve"> года оказывались услуги по содержанию в чистоте территории поселения: скашивалась сорная растительность, вывозились порубочные остатки от деревьев.</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По разделу </w:t>
      </w:r>
      <w:r w:rsidRPr="000A768E">
        <w:rPr>
          <w:rFonts w:ascii="Times New Roman" w:eastAsia="Times New Roman" w:hAnsi="Times New Roman" w:cs="Calibri"/>
          <w:i/>
          <w:color w:val="000000"/>
          <w:sz w:val="28"/>
          <w:szCs w:val="24"/>
          <w:lang w:eastAsia="ru-RU"/>
        </w:rPr>
        <w:t>0600 «Охрана окружающей среды»</w:t>
      </w:r>
      <w:r w:rsidRPr="000A768E">
        <w:rPr>
          <w:rFonts w:ascii="Times New Roman" w:eastAsia="Times New Roman" w:hAnsi="Times New Roman" w:cs="Times New Roman"/>
          <w:color w:val="000000"/>
          <w:sz w:val="28"/>
          <w:szCs w:val="24"/>
          <w:lang w:eastAsia="ru-RU"/>
        </w:rPr>
        <w:t xml:space="preserve"> показаны расходы по вопросам в области охраны окружающей среды. В целом по разделу расходы составили 299990,62</w:t>
      </w:r>
      <w:r w:rsidRPr="000A768E">
        <w:rPr>
          <w:rFonts w:ascii="Times New Roman" w:eastAsia="Times New Roman" w:hAnsi="Times New Roman" w:cs="Calibri"/>
          <w:color w:val="FF0000"/>
          <w:sz w:val="28"/>
          <w:szCs w:val="24"/>
          <w:lang w:eastAsia="ru-RU"/>
        </w:rPr>
        <w:t xml:space="preserve"> </w:t>
      </w:r>
      <w:r w:rsidRPr="000A768E">
        <w:rPr>
          <w:rFonts w:ascii="Times New Roman" w:eastAsia="Times New Roman" w:hAnsi="Times New Roman" w:cs="Times New Roman"/>
          <w:color w:val="000000"/>
          <w:sz w:val="28"/>
          <w:szCs w:val="24"/>
          <w:lang w:eastAsia="ru-RU"/>
        </w:rPr>
        <w:t>рубля при плане 300000,00 рублей или 100,00%.</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По подразделу 0605 «Другие вопросы в области охраны окружающей среды» при плане 300000,00 рублей исполнено 299990,62 рубля или 100,00 %. Отражены расходы в рамках переданных полномочий от Слободского района на реализацию природоохранных мероприятий по ликвидации несанкционированных свалок на территории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w:t>
      </w:r>
    </w:p>
    <w:p w:rsidR="000A768E" w:rsidRPr="000A768E" w:rsidRDefault="000A768E" w:rsidP="000A768E">
      <w:pPr>
        <w:autoSpaceDE w:val="0"/>
        <w:autoSpaceDN w:val="0"/>
        <w:adjustRightInd w:val="0"/>
        <w:spacing w:before="240" w:after="240" w:line="240" w:lineRule="auto"/>
        <w:ind w:firstLine="720"/>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 По разделу </w:t>
      </w:r>
      <w:r w:rsidRPr="000A768E">
        <w:rPr>
          <w:rFonts w:ascii="Times New Roman" w:eastAsia="Times New Roman" w:hAnsi="Times New Roman" w:cs="Calibri"/>
          <w:i/>
          <w:color w:val="000000"/>
          <w:sz w:val="28"/>
          <w:szCs w:val="24"/>
          <w:lang w:eastAsia="ru-RU"/>
        </w:rPr>
        <w:t>0800 «Культура и кинематография»</w:t>
      </w:r>
      <w:r w:rsidRPr="000A768E">
        <w:rPr>
          <w:rFonts w:ascii="Times New Roman" w:eastAsia="Times New Roman" w:hAnsi="Times New Roman" w:cs="Times New Roman"/>
          <w:color w:val="000000"/>
          <w:sz w:val="28"/>
          <w:szCs w:val="24"/>
          <w:lang w:eastAsia="ru-RU"/>
        </w:rPr>
        <w:t xml:space="preserve"> при плане 4557670,00 рублей исполнение составило 4276851,65 рублей или 93,84 %. </w:t>
      </w:r>
    </w:p>
    <w:p w:rsidR="000A768E" w:rsidRPr="000A768E" w:rsidRDefault="000A768E" w:rsidP="000A768E">
      <w:pPr>
        <w:autoSpaceDE w:val="0"/>
        <w:autoSpaceDN w:val="0"/>
        <w:adjustRightInd w:val="0"/>
        <w:spacing w:before="240" w:after="240" w:line="240" w:lineRule="auto"/>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По подразделу 0801 "Культура" показаны расходы по 1 дому культуры. Расходы на оплату труда с начислениями составляют 3213685,94 рубля при плане 3357700,00 рублей или 95,71 % к уточненным бюджетным ассигнованиям и составляют 75,14% в общей сумме расходов по данному разделу. </w:t>
      </w:r>
    </w:p>
    <w:p w:rsidR="000A768E" w:rsidRPr="000A768E" w:rsidRDefault="000A768E" w:rsidP="000A768E">
      <w:pPr>
        <w:autoSpaceDE w:val="0"/>
        <w:autoSpaceDN w:val="0"/>
        <w:adjustRightInd w:val="0"/>
        <w:spacing w:before="240" w:after="240" w:line="240" w:lineRule="auto"/>
        <w:ind w:firstLine="708"/>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lastRenderedPageBreak/>
        <w:t xml:space="preserve">По разделу 1000 </w:t>
      </w:r>
      <w:r w:rsidRPr="000A768E">
        <w:rPr>
          <w:rFonts w:ascii="Times New Roman" w:eastAsia="Times New Roman" w:hAnsi="Times New Roman" w:cs="Calibri"/>
          <w:i/>
          <w:color w:val="000000"/>
          <w:sz w:val="28"/>
          <w:szCs w:val="24"/>
          <w:lang w:eastAsia="ru-RU"/>
        </w:rPr>
        <w:t>«Социальная политика»</w:t>
      </w:r>
      <w:r w:rsidRPr="000A768E">
        <w:rPr>
          <w:rFonts w:ascii="Times New Roman" w:eastAsia="Times New Roman" w:hAnsi="Times New Roman" w:cs="Times New Roman"/>
          <w:color w:val="000000"/>
          <w:sz w:val="28"/>
          <w:szCs w:val="24"/>
          <w:lang w:eastAsia="ru-RU"/>
        </w:rPr>
        <w:t xml:space="preserve"> расходы составили 132531,63 рубля, при плане 144600,00 рублей или 91,65 % к уточненному годовому плану. </w:t>
      </w:r>
    </w:p>
    <w:p w:rsidR="000A768E" w:rsidRPr="000A768E" w:rsidRDefault="000A768E" w:rsidP="000A768E">
      <w:pPr>
        <w:autoSpaceDE w:val="0"/>
        <w:autoSpaceDN w:val="0"/>
        <w:adjustRightInd w:val="0"/>
        <w:spacing w:before="240" w:after="240" w:line="240" w:lineRule="auto"/>
        <w:ind w:firstLine="720"/>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По подразделу 1001 "Пенсионное обеспечение" показаны расходы на доплату к пенсиям муниципальным служащим, выборному должностному лицу вышедшим на пенсию, в сумме 132531,63 рубля при плане 144600,00 рублей или 91,65% от плановых назначений.</w:t>
      </w:r>
    </w:p>
    <w:p w:rsidR="000A768E" w:rsidRPr="000A768E" w:rsidRDefault="000A768E" w:rsidP="000A768E">
      <w:pPr>
        <w:autoSpaceDE w:val="0"/>
        <w:autoSpaceDN w:val="0"/>
        <w:adjustRightInd w:val="0"/>
        <w:spacing w:before="240" w:after="240" w:line="240" w:lineRule="auto"/>
        <w:ind w:firstLine="700"/>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По разделу 1100 </w:t>
      </w:r>
      <w:r w:rsidRPr="000A768E">
        <w:rPr>
          <w:rFonts w:ascii="Times New Roman" w:eastAsia="Times New Roman" w:hAnsi="Times New Roman" w:cs="Calibri"/>
          <w:i/>
          <w:color w:val="000000"/>
          <w:sz w:val="28"/>
          <w:szCs w:val="24"/>
          <w:lang w:eastAsia="ru-RU"/>
        </w:rPr>
        <w:t>«Физическая культура и спорт»</w:t>
      </w:r>
      <w:r w:rsidRPr="000A768E">
        <w:rPr>
          <w:rFonts w:ascii="Times New Roman" w:eastAsia="Times New Roman" w:hAnsi="Times New Roman" w:cs="Times New Roman"/>
          <w:color w:val="000000"/>
          <w:sz w:val="28"/>
          <w:szCs w:val="24"/>
          <w:lang w:eastAsia="ru-RU"/>
        </w:rPr>
        <w:t xml:space="preserve"> расходы составили 13448,50 рублей, при плане 13500,00 рублей или 99,62 % к уточненному годовому плану.</w:t>
      </w:r>
    </w:p>
    <w:p w:rsidR="000A768E" w:rsidRPr="000A768E" w:rsidRDefault="000A768E" w:rsidP="000A768E">
      <w:pPr>
        <w:autoSpaceDE w:val="0"/>
        <w:autoSpaceDN w:val="0"/>
        <w:adjustRightInd w:val="0"/>
        <w:spacing w:before="240" w:after="240" w:line="240" w:lineRule="auto"/>
        <w:ind w:firstLine="700"/>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По подразделу 1102 "Массовый спорт" показаны расходы на развитие спорта в поселении в сумме 13448,50 рублей, при плане 13500,00 или 99,62% от плана.</w:t>
      </w:r>
    </w:p>
    <w:p w:rsidR="000A768E" w:rsidRPr="000A768E" w:rsidRDefault="000A768E" w:rsidP="000A768E">
      <w:pPr>
        <w:autoSpaceDE w:val="0"/>
        <w:autoSpaceDN w:val="0"/>
        <w:adjustRightInd w:val="0"/>
        <w:spacing w:before="240" w:after="240" w:line="240" w:lineRule="auto"/>
        <w:ind w:firstLine="700"/>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По разделу 1300 </w:t>
      </w:r>
      <w:r w:rsidRPr="000A768E">
        <w:rPr>
          <w:rFonts w:ascii="Times New Roman" w:eastAsia="Times New Roman" w:hAnsi="Times New Roman" w:cs="Calibri"/>
          <w:i/>
          <w:color w:val="000000"/>
          <w:sz w:val="28"/>
          <w:szCs w:val="24"/>
          <w:lang w:eastAsia="ru-RU"/>
        </w:rPr>
        <w:t>«Обслуживание государственного (муниципального) долга»</w:t>
      </w:r>
      <w:r w:rsidRPr="000A768E">
        <w:rPr>
          <w:rFonts w:ascii="Times New Roman" w:eastAsia="Times New Roman" w:hAnsi="Times New Roman" w:cs="Times New Roman"/>
          <w:color w:val="000000"/>
          <w:sz w:val="28"/>
          <w:szCs w:val="24"/>
          <w:lang w:eastAsia="ru-RU"/>
        </w:rPr>
        <w:t xml:space="preserve"> расходы составили 727,42 рубля, при плане 750,00 рублей или 96,99 % к уточненному годовому плану. </w:t>
      </w:r>
    </w:p>
    <w:p w:rsidR="000A768E" w:rsidRPr="000A768E" w:rsidRDefault="000A768E" w:rsidP="000A768E">
      <w:pPr>
        <w:autoSpaceDE w:val="0"/>
        <w:autoSpaceDN w:val="0"/>
        <w:adjustRightInd w:val="0"/>
        <w:spacing w:before="240" w:after="240" w:line="240" w:lineRule="auto"/>
        <w:ind w:firstLine="720"/>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По подразделу 1301 " Обслуживание государственного (муниципального) внутреннего долга " показаны расходы на оплату процентов по кредиту, в сумме 727,42 рубля при плане 750,00 рублей или 96,99% от плановых назначений.</w:t>
      </w:r>
    </w:p>
    <w:p w:rsidR="000A768E" w:rsidRPr="000A768E" w:rsidRDefault="000A768E" w:rsidP="000A768E">
      <w:pPr>
        <w:autoSpaceDE w:val="0"/>
        <w:autoSpaceDN w:val="0"/>
        <w:adjustRightInd w:val="0"/>
        <w:spacing w:before="240" w:after="240" w:line="240" w:lineRule="auto"/>
        <w:ind w:firstLine="708"/>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По состоянию на 01.01.2024 года остаток средств на счете сложился в сумме 6574012,65 рублей. Остатка в кассе нет. Остатка по целевым средствам нет.</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Times New Roman"/>
          <w:sz w:val="24"/>
          <w:szCs w:val="24"/>
          <w:lang w:eastAsia="ru-RU"/>
        </w:rPr>
      </w:pPr>
      <w:r w:rsidRPr="000A768E">
        <w:rPr>
          <w:rFonts w:ascii="Times New Roman" w:eastAsia="Times New Roman" w:hAnsi="Times New Roman" w:cs="Calibri"/>
          <w:color w:val="000000"/>
          <w:sz w:val="28"/>
          <w:szCs w:val="24"/>
          <w:lang w:eastAsia="ru-RU"/>
        </w:rPr>
        <w:t>На 01.01.2024 года общая сумма текущей кредиторской задолженности без задолженности ИФНС оставила 1106325,99</w:t>
      </w:r>
      <w:r w:rsidRPr="000A768E">
        <w:rPr>
          <w:rFonts w:ascii="Times New Roman" w:eastAsia="Times New Roman" w:hAnsi="Times New Roman" w:cs="Times New Roman"/>
          <w:color w:val="F00000"/>
          <w:sz w:val="28"/>
          <w:szCs w:val="24"/>
          <w:lang w:eastAsia="ru-RU"/>
        </w:rPr>
        <w:t xml:space="preserve"> </w:t>
      </w:r>
      <w:r w:rsidRPr="000A768E">
        <w:rPr>
          <w:rFonts w:ascii="Times New Roman" w:eastAsia="Times New Roman" w:hAnsi="Times New Roman" w:cs="Calibri"/>
          <w:color w:val="000000"/>
          <w:sz w:val="28"/>
          <w:szCs w:val="24"/>
          <w:lang w:eastAsia="ru-RU"/>
        </w:rPr>
        <w:t>рублей.</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По итогам года </w:t>
      </w:r>
      <w:proofErr w:type="gramStart"/>
      <w:r w:rsidRPr="000A768E">
        <w:rPr>
          <w:rFonts w:ascii="Times New Roman" w:eastAsia="Times New Roman" w:hAnsi="Times New Roman" w:cs="Times New Roman"/>
          <w:color w:val="000000"/>
          <w:sz w:val="28"/>
          <w:szCs w:val="24"/>
          <w:lang w:eastAsia="ru-RU"/>
        </w:rPr>
        <w:t>получен</w:t>
      </w:r>
      <w:proofErr w:type="gramEnd"/>
      <w:r w:rsidRPr="000A768E">
        <w:rPr>
          <w:rFonts w:ascii="Times New Roman" w:eastAsia="Times New Roman" w:hAnsi="Times New Roman" w:cs="Times New Roman"/>
          <w:color w:val="000000"/>
          <w:sz w:val="28"/>
          <w:szCs w:val="24"/>
          <w:lang w:eastAsia="ru-RU"/>
        </w:rPr>
        <w:t xml:space="preserve"> профицит в сумме 1453958,79 рублей при плановом дефиците 5120053,86  рублей. </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8"/>
          <w:szCs w:val="24"/>
          <w:lang w:eastAsia="ru-RU"/>
        </w:rPr>
        <w:t xml:space="preserve">В 2023 году Администрация </w:t>
      </w:r>
      <w:proofErr w:type="spellStart"/>
      <w:r w:rsidRPr="000A768E">
        <w:rPr>
          <w:rFonts w:ascii="Times New Roman" w:eastAsia="Times New Roman" w:hAnsi="Times New Roman" w:cs="Times New Roman"/>
          <w:color w:val="000000"/>
          <w:sz w:val="28"/>
          <w:szCs w:val="24"/>
          <w:lang w:eastAsia="ru-RU"/>
        </w:rPr>
        <w:t>Шиховского</w:t>
      </w:r>
      <w:proofErr w:type="spellEnd"/>
      <w:r w:rsidRPr="000A768E">
        <w:rPr>
          <w:rFonts w:ascii="Times New Roman" w:eastAsia="Times New Roman" w:hAnsi="Times New Roman" w:cs="Times New Roman"/>
          <w:color w:val="000000"/>
          <w:sz w:val="28"/>
          <w:szCs w:val="24"/>
          <w:lang w:eastAsia="ru-RU"/>
        </w:rPr>
        <w:t xml:space="preserve"> сельского поселения привлекала бюджетный кредит в сумме 2000000,00 рублей.</w:t>
      </w:r>
    </w:p>
    <w:p w:rsidR="000A768E" w:rsidRPr="000A768E" w:rsidRDefault="000A768E" w:rsidP="000A768E">
      <w:pPr>
        <w:autoSpaceDE w:val="0"/>
        <w:autoSpaceDN w:val="0"/>
        <w:adjustRightInd w:val="0"/>
        <w:spacing w:before="240" w:after="240" w:line="240" w:lineRule="auto"/>
        <w:ind w:firstLine="708"/>
        <w:jc w:val="both"/>
        <w:rPr>
          <w:rFonts w:ascii="Times New Roman" w:eastAsia="Times New Roman" w:hAnsi="Times New Roman" w:cs="Calibri"/>
          <w:sz w:val="24"/>
          <w:szCs w:val="24"/>
          <w:lang w:eastAsia="ru-RU"/>
        </w:rPr>
      </w:pPr>
      <w:r w:rsidRPr="000A768E">
        <w:rPr>
          <w:rFonts w:ascii="Times New Roman" w:eastAsia="Times New Roman" w:hAnsi="Times New Roman" w:cs="Times New Roman"/>
          <w:color w:val="000000"/>
          <w:sz w:val="24"/>
          <w:szCs w:val="24"/>
          <w:lang w:eastAsia="ru-RU"/>
        </w:rPr>
        <w:t xml:space="preserve">             </w:t>
      </w:r>
      <w:bookmarkStart w:id="1" w:name="_GoBack"/>
      <w:bookmarkEnd w:id="1"/>
    </w:p>
    <w:sectPr w:rsidR="000A768E" w:rsidRPr="000A76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F48"/>
    <w:rsid w:val="000A768E"/>
    <w:rsid w:val="00295F48"/>
    <w:rsid w:val="005038B6"/>
    <w:rsid w:val="00B4245B"/>
    <w:rsid w:val="00E46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0A768E"/>
    <w:rPr>
      <w:rFonts w:asciiTheme="minorHAnsi" w:hAnsiTheme="minorHAnsi" w:cs="Times New Roman"/>
      <w:szCs w:val="22"/>
    </w:rPr>
  </w:style>
  <w:style w:type="character" w:styleId="a4">
    <w:name w:val="Hyperlink"/>
    <w:basedOn w:val="a0"/>
    <w:uiPriority w:val="99"/>
    <w:rsid w:val="000A768E"/>
    <w:rPr>
      <w:rFonts w:asciiTheme="minorHAnsi" w:hAnsiTheme="minorHAnsi" w:cs="Times New Roman"/>
      <w:color w:val="0000FF"/>
      <w:szCs w:val="22"/>
      <w:u w:val="single"/>
    </w:rPr>
  </w:style>
  <w:style w:type="table" w:styleId="1">
    <w:name w:val="Table Simple 1"/>
    <w:basedOn w:val="a1"/>
    <w:uiPriority w:val="99"/>
    <w:rsid w:val="000A768E"/>
    <w:pPr>
      <w:autoSpaceDE w:val="0"/>
      <w:autoSpaceDN w:val="0"/>
      <w:adjustRightInd w:val="0"/>
      <w:spacing w:after="0" w:line="240" w:lineRule="auto"/>
    </w:pPr>
    <w:rPr>
      <w:rFonts w:eastAsiaTheme="minorEastAsia" w:cs="Times New Roman"/>
      <w:sz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line number"/>
    <w:basedOn w:val="a0"/>
    <w:uiPriority w:val="99"/>
    <w:rsid w:val="000A768E"/>
    <w:rPr>
      <w:rFonts w:asciiTheme="minorHAnsi" w:hAnsiTheme="minorHAnsi" w:cs="Times New Roman"/>
      <w:szCs w:val="22"/>
    </w:rPr>
  </w:style>
  <w:style w:type="character" w:styleId="a4">
    <w:name w:val="Hyperlink"/>
    <w:basedOn w:val="a0"/>
    <w:uiPriority w:val="99"/>
    <w:rsid w:val="000A768E"/>
    <w:rPr>
      <w:rFonts w:asciiTheme="minorHAnsi" w:hAnsiTheme="minorHAnsi" w:cs="Times New Roman"/>
      <w:color w:val="0000FF"/>
      <w:szCs w:val="22"/>
      <w:u w:val="single"/>
    </w:rPr>
  </w:style>
  <w:style w:type="table" w:styleId="1">
    <w:name w:val="Table Simple 1"/>
    <w:basedOn w:val="a1"/>
    <w:uiPriority w:val="99"/>
    <w:rsid w:val="000A768E"/>
    <w:pPr>
      <w:autoSpaceDE w:val="0"/>
      <w:autoSpaceDN w:val="0"/>
      <w:adjustRightInd w:val="0"/>
      <w:spacing w:after="0" w:line="240" w:lineRule="auto"/>
    </w:pPr>
    <w:rPr>
      <w:rFonts w:eastAsiaTheme="minorEastAsia" w:cs="Times New Roman"/>
      <w:sz w:val="24"/>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9</Pages>
  <Words>2844</Words>
  <Characters>16217</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2024-06-23T18:58:00Z</dcterms:created>
  <dcterms:modified xsi:type="dcterms:W3CDTF">2024-06-28T06:07:00Z</dcterms:modified>
</cp:coreProperties>
</file>